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2998" w14:textId="da62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 бойынша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2024 жылғы 8 сәуірдегі № 14/15-VIII шешімі. Абай облысының Әділет департаментінде 2024 жылғы 19 сәуірде № 265-18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Ақсуат ауданы бойынша тұрғын үй сертификаттарының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Ақсуат ауданы бойынша тұрғын үй сертификаттарын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сомасының 10%, алайда әлеуметтік көмек түрі ретінде 1 500 000 (бір миллион бес жүз мың) теңгеден артық емес.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сомасының 10%, алайда әлеуметтік қолдау түрі ретінде 1 500 000 (бір миллион бес жүз мың)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дейiн ата-аналарынан айырылған жиырма тоғыз жасқа толмаған жетім балалар мен ата-анасының қамқорлығынсыз қалған балалар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бойынша Ұлы Отан соғысының ардагерлеріне теңестірілген ардагерлер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қарай зейнет демалысына шыққан зейнеткерлер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зiлзалалар, табиғи және техногендi сипаттағы төтенше жағдайлар салдарынан тұрғын үйiнен айырылған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ұрыс қимылдарының ардагерлері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уәкілетті орган бекiтетiн аурулар тiзiмiнде аталған кейбiр созылмалы аурулардың ауыр түрлерiмен ауыратын адамдар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