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3887" w14:textId="5bb3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аудандық мәслихатының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8/4–VIII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2024 жылғы 15 шілдедегі № 18/3-VIII шешімі. Абай облысының Әділет департаментінде 2024 жылғы 30 шілдеде № 305-18 болып тіркелді. Күші жойылды - Абай облысы Ақсуат ауданы мәслихатының 2024 жылғы 25 желтоқсандағы № 24/11-VIII шешімі</w:t>
      </w:r>
    </w:p>
    <w:p>
      <w:pPr>
        <w:spacing w:after="0"/>
        <w:ind w:left="0"/>
        <w:jc w:val="both"/>
      </w:pPr>
      <w:r>
        <w:rPr>
          <w:rFonts w:ascii="Times New Roman"/>
          <w:b w:val="false"/>
          <w:i w:val="false"/>
          <w:color w:val="ff0000"/>
          <w:sz w:val="28"/>
        </w:rPr>
        <w:t xml:space="preserve">
      Ескерту. Күші жойылды - Абай облысы Ақсуат ауданы мәслихатының 25.12.2024 </w:t>
      </w:r>
      <w:r>
        <w:rPr>
          <w:rFonts w:ascii="Times New Roman"/>
          <w:b w:val="false"/>
          <w:i w:val="false"/>
          <w:color w:val="ff0000"/>
          <w:sz w:val="28"/>
        </w:rPr>
        <w:t>№ 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аудандық мәслихатының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8/4-VІІІ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191-18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Ақсуат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9" w:id="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тармақшасының 6-абзацы мынадай редакцияда жазылсын:</w:t>
      </w:r>
    </w:p>
    <w:bookmarkStart w:name="z11" w:id="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bookmarkStart w:name="z13"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6"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Абай облысы жұмыспен</w:t>
      </w:r>
    </w:p>
    <w:p>
      <w:pPr>
        <w:spacing w:after="0"/>
        <w:ind w:left="0"/>
        <w:jc w:val="both"/>
      </w:pPr>
      <w:r>
        <w:rPr>
          <w:rFonts w:ascii="Times New Roman"/>
          <w:b w:val="false"/>
          <w:i w:val="false"/>
          <w:color w:val="000000"/>
          <w:sz w:val="28"/>
        </w:rPr>
        <w:t>қамту және әлеуметтік</w:t>
      </w:r>
    </w:p>
    <w:p>
      <w:pPr>
        <w:spacing w:after="0"/>
        <w:ind w:left="0"/>
        <w:jc w:val="both"/>
      </w:pPr>
      <w:r>
        <w:rPr>
          <w:rFonts w:ascii="Times New Roman"/>
          <w:b w:val="false"/>
          <w:i w:val="false"/>
          <w:color w:val="000000"/>
          <w:sz w:val="28"/>
        </w:rPr>
        <w:t>бағдарламаларды үйлестіру</w:t>
      </w:r>
    </w:p>
    <w:p>
      <w:pPr>
        <w:spacing w:after="0"/>
        <w:ind w:left="0"/>
        <w:jc w:val="both"/>
      </w:pPr>
      <w:r>
        <w:rPr>
          <w:rFonts w:ascii="Times New Roman"/>
          <w:b w:val="false"/>
          <w:i w:val="false"/>
          <w:color w:val="000000"/>
          <w:sz w:val="28"/>
        </w:rPr>
        <w:t>басқармасының басшысы</w:t>
      </w:r>
    </w:p>
    <w:p>
      <w:pPr>
        <w:spacing w:after="0"/>
        <w:ind w:left="0"/>
        <w:jc w:val="both"/>
      </w:pPr>
      <w:r>
        <w:rPr>
          <w:rFonts w:ascii="Times New Roman"/>
          <w:b w:val="false"/>
          <w:i w:val="false"/>
          <w:color w:val="000000"/>
          <w:sz w:val="28"/>
        </w:rPr>
        <w:t>___________________А. Нұрлыбек</w:t>
      </w:r>
    </w:p>
    <w:p>
      <w:pPr>
        <w:spacing w:after="0"/>
        <w:ind w:left="0"/>
        <w:jc w:val="both"/>
      </w:pPr>
      <w:r>
        <w:rPr>
          <w:rFonts w:ascii="Times New Roman"/>
          <w:b w:val="false"/>
          <w:i w:val="false"/>
          <w:color w:val="000000"/>
          <w:sz w:val="28"/>
        </w:rPr>
        <w:t xml:space="preserve">2024 жылғы "___"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