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e6a6" w14:textId="4b6e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елді мекендегі салық салу обьектісінің орналасқан жерін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 әкімдігінің 2024 жылғы 11 қарашадағы № 190 қаулысы. Абай облысының Әділет департаментінде 2024 жылғы 12 қарашада № 365-18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Ақпарат және коммуникациялар министрінің "Аймаққа бөлу коэффициентін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№17847 болып тіркелген)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елді мекендегі салық салу обьектісінің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әкімдігінің 2019 жылғы 7 ақпандағы № 15 "Абай ауданының елді - мекендеріндегі салық салу обьектілерінің орналасқан жерін ескеретін аймаққа бөлу коэфициентін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5-5-165 болып тіркелген) күші жойылсын.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ауданы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қаулыны Абай ауданы әкімдігінің интернет - ресурсына орналасуын қамтамассыз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Қ.Жанғалиевқа жүктелсін.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елді мекендегі салық салу обьектісінің орналасқан жерін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Жүрекадыр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Тоқтымыс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елді мекені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