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9dfb" w14:textId="4229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27 қарашадағы № 19/346-VIII шешімі. Абай облысының Әділет департаментінде 2024 жылғы 4 желтоқсанда № 383-18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- тармақшасына және Қазақстан Республикасының "Салық және бюджетке төленетін басқа да міндетті төлемдер туралы" Кодексі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Жарма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 кезеңінде алынған (алынуға жататын) кірістер бойынша 3% - дан 2% - ға дейін төмендетілсін.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Жарма аудандық мәслихатының 2024 жылғы 4 наурыздағы № 11/216-VIII "Жарма ауданында бөлшек салықтын арнаулы салық режимін қолдану кезінде салық мөлшерлемесінің мөлшерін төмендету туралы" (Нормативтік құқықтық актілерді мемлекеттік тіркеу тізілімінде № 234-18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жариялануға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