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4880c" w14:textId="80488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Үржар ауданы бойынша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ең жоғары мөлшерін жергілікті жағдайлар мен ерекшеліктерге қарай айқындау туралы</w:t>
      </w:r>
    </w:p>
    <w:p>
      <w:pPr>
        <w:spacing w:after="0"/>
        <w:ind w:left="0"/>
        <w:jc w:val="both"/>
      </w:pPr>
      <w:r>
        <w:rPr>
          <w:rFonts w:ascii="Times New Roman"/>
          <w:b w:val="false"/>
          <w:i w:val="false"/>
          <w:color w:val="000000"/>
          <w:sz w:val="28"/>
        </w:rPr>
        <w:t>Абай облысы Үржар ауданы әкімдігінің 2024 жылғы 26 қыркүйектегі № 229 бірлескен қаулысы және Абай облысы Үржар аудандық мәслихатының 2024 жылғы 4 қарашадағы № 19-363/VIII шешімі. Абай облысының Әділет департаментінде 2024 жылғы 12 қарашада № 368-18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Жер кодексінің 43-1-бабының </w:t>
      </w:r>
      <w:r>
        <w:rPr>
          <w:rFonts w:ascii="Times New Roman"/>
          <w:b w:val="false"/>
          <w:i w:val="false"/>
          <w:color w:val="000000"/>
          <w:sz w:val="28"/>
        </w:rPr>
        <w:t>2-1- тармағына</w:t>
      </w:r>
      <w:r>
        <w:rPr>
          <w:rFonts w:ascii="Times New Roman"/>
          <w:b w:val="false"/>
          <w:i w:val="false"/>
          <w:color w:val="000000"/>
          <w:sz w:val="28"/>
        </w:rPr>
        <w:t xml:space="preserve">, "Уақытша жер пайдалану құқығымен Қазақстан Республикасының азаматында шаруа немесе фермер қожалығын жүргізу үшін, шетелдік қатысуы жоқ Қазақстан Республикасының мемлекеттік емес заңды тұлғасында және оның үлестес тұлғаларында ауыл шаруашылығы өндірісін жүргізу үшін болуы мүмкін республиканың және бiр әкiмшiлiк ауданның (қаланың), облыстың шегінде ауыл шаруашылығы алқаптарының түрлері бойынша ауыл шаруашылығы мақсатындағы жер учаскелерiнiң шектi (ең жоғары) мөлшерiн бекіту туралы" 2023 жылғы 25 қаңтардағы № 42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ауданының әкімдігі ҚАУЛЫ ЕТЕДІ және Үржар аудандық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 Үржар ауданы бойынша шаруа немесе фермер қожалығын, ауыл шаруашылығы өндірісін жүргізу үшін уақытша өтеулі жер пайдалану (жалға алу) құқығын беру жөніндегі конкурсқа шығарылатын жер учаскелерінің ең жоғары мөлшері жергілікті жағдайлар мен ерекшеліктерге қарай, осы бірлескен қаулы және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7" w:id="2"/>
    <w:p>
      <w:pPr>
        <w:spacing w:after="0"/>
        <w:ind w:left="0"/>
        <w:jc w:val="both"/>
      </w:pPr>
      <w:r>
        <w:rPr>
          <w:rFonts w:ascii="Times New Roman"/>
          <w:b w:val="false"/>
          <w:i w:val="false"/>
          <w:color w:val="000000"/>
          <w:sz w:val="28"/>
        </w:rPr>
        <w:t>
      2. Осы бірлескен Үржар ауданы әкімдігінің қаулысы және Үржар аудандық мәслихаты шешімінің орындалуын бақылау жетекшілік ететін Үржар ауданы әкімінің орынбасарына жүктелсін.</w:t>
      </w:r>
    </w:p>
    <w:bookmarkEnd w:id="2"/>
    <w:bookmarkStart w:name="z8" w:id="3"/>
    <w:p>
      <w:pPr>
        <w:spacing w:after="0"/>
        <w:ind w:left="0"/>
        <w:jc w:val="both"/>
      </w:pPr>
      <w:r>
        <w:rPr>
          <w:rFonts w:ascii="Times New Roman"/>
          <w:b w:val="false"/>
          <w:i w:val="false"/>
          <w:color w:val="000000"/>
          <w:sz w:val="28"/>
        </w:rPr>
        <w:t>
      3. Осы бірлескен Үржар ауданы әкімдігінің қаулысы және Үржар аудандық мәслихатының шешімі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ауданының әкімі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Башимбаев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ауданы әкімдігінің</w:t>
            </w:r>
            <w:r>
              <w:br/>
            </w:r>
            <w:r>
              <w:rPr>
                <w:rFonts w:ascii="Times New Roman"/>
                <w:b w:val="false"/>
                <w:i w:val="false"/>
                <w:color w:val="000000"/>
                <w:sz w:val="20"/>
              </w:rPr>
              <w:t>2024 жылғы 26 қыркүйектегі</w:t>
            </w:r>
            <w:r>
              <w:br/>
            </w:r>
            <w:r>
              <w:rPr>
                <w:rFonts w:ascii="Times New Roman"/>
                <w:b w:val="false"/>
                <w:i w:val="false"/>
                <w:color w:val="000000"/>
                <w:sz w:val="20"/>
              </w:rPr>
              <w:t>№ 229 мен</w:t>
            </w:r>
            <w:r>
              <w:br/>
            </w:r>
            <w:r>
              <w:rPr>
                <w:rFonts w:ascii="Times New Roman"/>
                <w:b w:val="false"/>
                <w:i w:val="false"/>
                <w:color w:val="000000"/>
                <w:sz w:val="20"/>
              </w:rPr>
              <w:t>бірлескен қаулы және</w:t>
            </w:r>
            <w:r>
              <w:br/>
            </w:r>
            <w:r>
              <w:rPr>
                <w:rFonts w:ascii="Times New Roman"/>
                <w:b w:val="false"/>
                <w:i w:val="false"/>
                <w:color w:val="000000"/>
                <w:sz w:val="20"/>
              </w:rPr>
              <w:t>Үржар аудандық мәслихатының</w:t>
            </w:r>
            <w:r>
              <w:br/>
            </w:r>
            <w:r>
              <w:rPr>
                <w:rFonts w:ascii="Times New Roman"/>
                <w:b w:val="false"/>
                <w:i w:val="false"/>
                <w:color w:val="000000"/>
                <w:sz w:val="20"/>
              </w:rPr>
              <w:t>2024 жылғы 4 қарашадағы</w:t>
            </w:r>
            <w:r>
              <w:br/>
            </w:r>
            <w:r>
              <w:rPr>
                <w:rFonts w:ascii="Times New Roman"/>
                <w:b w:val="false"/>
                <w:i w:val="false"/>
                <w:color w:val="000000"/>
                <w:sz w:val="20"/>
              </w:rPr>
              <w:t>№ 19-363/VIII</w:t>
            </w:r>
            <w:r>
              <w:br/>
            </w:r>
            <w:r>
              <w:rPr>
                <w:rFonts w:ascii="Times New Roman"/>
                <w:b w:val="false"/>
                <w:i w:val="false"/>
                <w:color w:val="000000"/>
                <w:sz w:val="20"/>
              </w:rPr>
              <w:t>шешіміне қосымша</w:t>
            </w:r>
          </w:p>
        </w:tc>
      </w:tr>
    </w:tbl>
    <w:bookmarkStart w:name="z14" w:id="4"/>
    <w:p>
      <w:pPr>
        <w:spacing w:after="0"/>
        <w:ind w:left="0"/>
        <w:jc w:val="left"/>
      </w:pPr>
      <w:r>
        <w:rPr>
          <w:rFonts w:ascii="Times New Roman"/>
          <w:b/>
          <w:i w:val="false"/>
          <w:color w:val="000000"/>
        </w:rPr>
        <w:t xml:space="preserve"> Абай облысы Үржар ауданы бойынша шаруа немесе фермер қожалығын жүргізу үшін уақытша өтеулі жер пайдалану (жалға алу) құқығын беру жөніндегі конкурсқа шығарылатын жер учаскелерінің ең жоғарғы мөлшері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алқаптарының ауданы,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bl>
    <w:bookmarkStart w:name="z15" w:id="5"/>
    <w:p>
      <w:pPr>
        <w:spacing w:after="0"/>
        <w:ind w:left="0"/>
        <w:jc w:val="left"/>
      </w:pPr>
      <w:r>
        <w:rPr>
          <w:rFonts w:ascii="Times New Roman"/>
          <w:b/>
          <w:i w:val="false"/>
          <w:color w:val="000000"/>
        </w:rPr>
        <w:t xml:space="preserve"> Абай облысы Үржар ауданы бойынша ауыл шаруашылығы өндірісін жүргізу үшін уақытша өтеулі жер пайдалану (жалға алу) құқығын беру жөніндегі конкурсқа шығарылатын жер учаскелерінің ең жоғарғы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алқаптарының ауданы,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