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9123" w14:textId="29d9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Абай облысы Мақаншы ауданы мәслихатының 2024 жылғы 8 қарашадағы № 13-83/VIII шешімі. Абай облысының Әділет департаментінде 2024 жылғы 18 қарашада № 370-18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13-83/VIII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bookmarkStart w:name="z12" w:id="4"/>
    <w:p>
      <w:pPr>
        <w:spacing w:after="0"/>
        <w:ind w:left="0"/>
        <w:jc w:val="both"/>
      </w:pPr>
      <w:r>
        <w:rPr>
          <w:rFonts w:ascii="Times New Roman"/>
          <w:b w:val="false"/>
          <w:i w:val="false"/>
          <w:color w:val="000000"/>
          <w:sz w:val="28"/>
        </w:rPr>
        <w:t xml:space="preserve">
      1. Осы Мақаншы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3"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 - оқытуға жұмсалған шығындарды өтеу) "Абай облысы Мақаншы ауданының жұмыспен қамту, әлеуметтік бөлімі" мемлекеттік мекемесі мүгедектігі бар баланың үйде оқу фактісін растайтын оқу орнының анықтамасы негізінде жүргізеді.</w:t>
      </w:r>
    </w:p>
    <w:bookmarkEnd w:id="5"/>
    <w:bookmarkStart w:name="z14" w:id="6"/>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5"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6"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7" w:id="9"/>
    <w:p>
      <w:pPr>
        <w:spacing w:after="0"/>
        <w:ind w:left="0"/>
        <w:jc w:val="both"/>
      </w:pPr>
      <w:r>
        <w:rPr>
          <w:rFonts w:ascii="Times New Roman"/>
          <w:b w:val="false"/>
          <w:i w:val="false"/>
          <w:color w:val="000000"/>
          <w:sz w:val="28"/>
        </w:rPr>
        <w:t xml:space="preserve">
      6. Үйде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шығындарды өтеу осы қағидаларының </w:t>
      </w:r>
      <w:r>
        <w:rPr>
          <w:rFonts w:ascii="Times New Roman"/>
          <w:b w:val="false"/>
          <w:i w:val="false"/>
          <w:color w:val="000000"/>
          <w:sz w:val="28"/>
        </w:rPr>
        <w:t>3-қосымшасына</w:t>
      </w:r>
      <w:r>
        <w:rPr>
          <w:rFonts w:ascii="Times New Roman"/>
          <w:b w:val="false"/>
          <w:i w:val="false"/>
          <w:color w:val="000000"/>
          <w:sz w:val="28"/>
        </w:rPr>
        <w:t>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bookmarkEnd w:id="9"/>
    <w:bookmarkStart w:name="z18" w:id="10"/>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"электрондық үкімет" веб-порталы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19"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төрт айлық есептік көрсеткішке тең.</w:t>
      </w:r>
    </w:p>
    <w:bookmarkEnd w:id="11"/>
    <w:bookmarkStart w:name="z20" w:id="12"/>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3-қосымшаның</w:t>
      </w:r>
      <w:r>
        <w:rPr>
          <w:rFonts w:ascii="Times New Roman"/>
          <w:b w:val="false"/>
          <w:i w:val="false"/>
          <w:color w:val="000000"/>
          <w:sz w:val="28"/>
        </w:rPr>
        <w:t>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