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c8ec" w14:textId="74cc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Жаңасемей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Абай облысы Жаңасемей ауданы мәслихатының 2024 жылғы 28 қарашадағы № 12/72-VIII шешімі. Абай облысының Әділет департаментінде 2024 жылғы 4 желтоқсанда № 381-18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тармағына сәйкес, Жаңасемей ауданы мәслихаты ШЕШТІ:</w:t>
      </w:r>
    </w:p>
    <w:bookmarkEnd w:id="0"/>
    <w:bookmarkStart w:name="z6" w:id="1"/>
    <w:p>
      <w:pPr>
        <w:spacing w:after="0"/>
        <w:ind w:left="0"/>
        <w:jc w:val="both"/>
      </w:pPr>
      <w:r>
        <w:rPr>
          <w:rFonts w:ascii="Times New Roman"/>
          <w:b w:val="false"/>
          <w:i w:val="false"/>
          <w:color w:val="000000"/>
          <w:sz w:val="28"/>
        </w:rPr>
        <w:t xml:space="preserve">
      1. Жаңасемей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Жаңасемей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28 қарашадағы</w:t>
            </w:r>
            <w:r>
              <w:br/>
            </w:r>
            <w:r>
              <w:rPr>
                <w:rFonts w:ascii="Times New Roman"/>
                <w:b w:val="false"/>
                <w:i w:val="false"/>
                <w:color w:val="000000"/>
                <w:sz w:val="20"/>
              </w:rPr>
              <w:t>№ 12/72-VIII Шешіміне</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Жаңасемей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12" w:id="4"/>
    <w:p>
      <w:pPr>
        <w:spacing w:after="0"/>
        <w:ind w:left="0"/>
        <w:jc w:val="both"/>
      </w:pPr>
      <w:r>
        <w:rPr>
          <w:rFonts w:ascii="Times New Roman"/>
          <w:b w:val="false"/>
          <w:i w:val="false"/>
          <w:color w:val="000000"/>
          <w:sz w:val="28"/>
        </w:rPr>
        <w:t xml:space="preserve">
      1. Осы Жаңасемей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3" w:id="5"/>
    <w:p>
      <w:pPr>
        <w:spacing w:after="0"/>
        <w:ind w:left="0"/>
        <w:jc w:val="both"/>
      </w:pPr>
      <w:r>
        <w:rPr>
          <w:rFonts w:ascii="Times New Roman"/>
          <w:b w:val="false"/>
          <w:i w:val="false"/>
          <w:color w:val="000000"/>
          <w:sz w:val="28"/>
        </w:rPr>
        <w:t>
      2. Мүгедектігі бар балаларды қатарындағы кемтар балаларды жеке оқыту жоспары бойынша үйде оқытуға жұмсалған шығындарды өтеуді (бұдан әрі - оқытуға жұмсалған шығындарды өтеу) "Абай облысы Жаңасемей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5"/>
    <w:bookmarkStart w:name="z14" w:id="6"/>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5"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6" w:id="8"/>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Жаңасемей ауданынан тыс жерге тұрақты тұруға кетуі, мүгедектігі бар баланың қайтыс болуы), төлем тиісті жағдайлар туындағаннан кейінгі айдан бастап тоқтатылады.</w:t>
      </w:r>
    </w:p>
    <w:bookmarkEnd w:id="8"/>
    <w:bookmarkStart w:name="z17"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осы Қағидаларының </w:t>
      </w:r>
      <w:r>
        <w:rPr>
          <w:rFonts w:ascii="Times New Roman"/>
          <w:b w:val="false"/>
          <w:i w:val="false"/>
          <w:color w:val="000000"/>
          <w:sz w:val="28"/>
        </w:rPr>
        <w:t>3-қосымшасына</w:t>
      </w:r>
      <w:r>
        <w:rPr>
          <w:rFonts w:ascii="Times New Roman"/>
          <w:b w:val="false"/>
          <w:i w:val="false"/>
          <w:color w:val="000000"/>
          <w:sz w:val="28"/>
        </w:rPr>
        <w:t>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2-қосымшаларына</w:t>
      </w:r>
      <w:r>
        <w:rPr>
          <w:rFonts w:ascii="Times New Roman"/>
          <w:b w:val="false"/>
          <w:i w:val="false"/>
          <w:color w:val="000000"/>
          <w:sz w:val="28"/>
        </w:rPr>
        <w:t> сәйкес нысан бойынша өтінішпен жүгінеді.</w:t>
      </w:r>
    </w:p>
    <w:bookmarkEnd w:id="9"/>
    <w:bookmarkStart w:name="z18" w:id="10"/>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9"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10 (он) айлық есептік көрсеткішке тең.</w:t>
      </w:r>
    </w:p>
    <w:bookmarkEnd w:id="11"/>
    <w:bookmarkStart w:name="z20" w:id="12"/>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шғындарды өтеу қағидаларның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