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4613" w14:textId="20146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әлеуметтік маңызы бар қатынастардың тізбесін айқындау туралы" Жамбыл облыстық мәслихатының 2015 жылғы 25 қыркүйектегі № 40-13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2024 жылғы 28 маусымдағы № 15-7 шешімі. Жамбыл облысының Әділет департаментінде 2024 жылғы 3 шілдеде № 5217-08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облыстық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облысының әлеуметтік маңызы бар қатынастардың тізбесін айқындау туралы" Жамбыл облыстық мәслихатының 2015 жылғы 25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40-13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2808 болып тіркелген) шешіміне келесі толықтырулар енгізілсін: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қосымшасымен айқындалған Жамбыл облысының әлеуметтік маңызы бар қатынастар тізбесі келесі тармақтармен толықтырылсын: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Ауданаралық қатынастар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Ойық-Аққұм-Тараз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Мойынқұм-Тараз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Ауданаралық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Аса-Құмтиын-Өрнек-Құмсуат-Тоғызтарау-Жаңаөткел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Ауданішілік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шешім оның алғашқы ресми жарияланған күнінен кейін күнтізбелік он күн өткен соң қолданысқа енгізіледі.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Жамбыл облыстық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