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7bc0" w14:textId="4f07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Байзақ аудандық мәслихатының 2023 жылғы 15 желтоқсандағы № 14-3 шешiмiне өзгерістер мен толықтырулар енгізу туралы</w:t>
      </w:r>
    </w:p>
    <w:p>
      <w:pPr>
        <w:spacing w:after="0"/>
        <w:ind w:left="0"/>
        <w:jc w:val="both"/>
      </w:pPr>
      <w:r>
        <w:rPr>
          <w:rFonts w:ascii="Times New Roman"/>
          <w:b w:val="false"/>
          <w:i w:val="false"/>
          <w:color w:val="000000"/>
          <w:sz w:val="28"/>
        </w:rPr>
        <w:t>Жамбыл облысы Байзақ аудандық мәслихатының 2024 жылғы 15 тамыздағы № 29-3 шешімі. Жамбыл облысының Әділет департаментінде 2024 жылғы 2 қыркүйекте № 5230-08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Байзақ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Байзақ аудандық мәслихатының 2023 жылғы 15 желтоқсандағы </w:t>
      </w:r>
      <w:r>
        <w:rPr>
          <w:rFonts w:ascii="Times New Roman"/>
          <w:b w:val="false"/>
          <w:i w:val="false"/>
          <w:color w:val="000000"/>
          <w:sz w:val="28"/>
        </w:rPr>
        <w:t>№ 14-3</w:t>
      </w:r>
      <w:r>
        <w:rPr>
          <w:rFonts w:ascii="Times New Roman"/>
          <w:b w:val="false"/>
          <w:i w:val="false"/>
          <w:color w:val="000000"/>
          <w:sz w:val="28"/>
        </w:rPr>
        <w:t xml:space="preserve"> шешіміне (нормативтік құқықтық актілерді мемлекеттік тіркеу Тізілімінде № 5136 болып тіркелген) шешіміне мынадай өзгерістер мен толықтырулар енгізілсін:</w:t>
      </w:r>
    </w:p>
    <w:bookmarkStart w:name="z9" w:id="1"/>
    <w:p>
      <w:pPr>
        <w:spacing w:after="0"/>
        <w:ind w:left="0"/>
        <w:jc w:val="both"/>
      </w:pPr>
      <w:r>
        <w:rPr>
          <w:rFonts w:ascii="Times New Roman"/>
          <w:b w:val="false"/>
          <w:i w:val="false"/>
          <w:color w:val="000000"/>
          <w:sz w:val="28"/>
        </w:rPr>
        <w:t>
      көрсетілген шешіммен бекітілген Байзақ ауданы бойынша әлеуметтік көмек көрсетудің, оның мөлшерлерін белгілеудің және мұқтаж азаматардың жекелеген санаттарының тізбесін айқындаудың қағидаларында: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Start w:name="z11"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w:t>
      </w:r>
      <w:r>
        <w:rPr>
          <w:rFonts w:ascii="Times New Roman"/>
          <w:b w:val="false"/>
          <w:i w:val="false"/>
          <w:color w:val="000000"/>
          <w:sz w:val="28"/>
        </w:rPr>
        <w:t xml:space="preserve"> келесі редакцияда жазылсын:</w:t>
      </w:r>
    </w:p>
    <w:bookmarkStart w:name="z13" w:id="3"/>
    <w:p>
      <w:pPr>
        <w:spacing w:after="0"/>
        <w:ind w:left="0"/>
        <w:jc w:val="both"/>
      </w:pPr>
      <w:r>
        <w:rPr>
          <w:rFonts w:ascii="Times New Roman"/>
          <w:b w:val="false"/>
          <w:i w:val="false"/>
          <w:color w:val="000000"/>
          <w:sz w:val="28"/>
        </w:rPr>
        <w:t>
      "7. Әлеуметтік көмек жылына бір рет өтініштері бойынша:</w:t>
      </w:r>
    </w:p>
    <w:bookmarkEnd w:id="3"/>
    <w:bookmarkStart w:name="z14" w:id="4"/>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келуіне байланысты әлеуметтік көмек отбасының жан басына шаққандағы орташа табысы 20 (жиырма еселенген) ең төменгі күнкөріс деңгейінен аспайтын жағдайда, 300 (үш жүз) айлық есептік көрсеткіш шегіне дейін, арнайы комиссия қорытындысы негізінде.</w:t>
      </w:r>
    </w:p>
    <w:bookmarkEnd w:id="4"/>
    <w:bookmarkStart w:name="z15" w:id="5"/>
    <w:p>
      <w:pPr>
        <w:spacing w:after="0"/>
        <w:ind w:left="0"/>
        <w:jc w:val="both"/>
      </w:pPr>
      <w:r>
        <w:rPr>
          <w:rFonts w:ascii="Times New Roman"/>
          <w:b w:val="false"/>
          <w:i w:val="false"/>
          <w:color w:val="000000"/>
          <w:sz w:val="28"/>
        </w:rPr>
        <w:t>
      Әлеуметтік көмекке жүгіну дүлей апаттың немесе өрттің салдарынан өмірлік қиын жағдай туындаған сәттен бастап 6 (алты) ай мерзімде жүргізіледі;</w:t>
      </w:r>
    </w:p>
    <w:bookmarkEnd w:id="5"/>
    <w:bookmarkStart w:name="z16" w:id="6"/>
    <w:p>
      <w:pPr>
        <w:spacing w:after="0"/>
        <w:ind w:left="0"/>
        <w:jc w:val="both"/>
      </w:pPr>
      <w:r>
        <w:rPr>
          <w:rFonts w:ascii="Times New Roman"/>
          <w:b w:val="false"/>
          <w:i w:val="false"/>
          <w:color w:val="000000"/>
          <w:sz w:val="28"/>
        </w:rPr>
        <w:t>
      2) қатерлі ісік ауруы (код С00-97) бар адамдарға отбасының жан басына шаққандағы орташа табысы 3 (үш еселенген) ең төменгі күнкөріс деңгейінен аспайтын жағдайда, жылына бір рет 25 (жиырма бес) айлық есептік көрсеткіш мөлшерінде;</w:t>
      </w:r>
    </w:p>
    <w:bookmarkEnd w:id="6"/>
    <w:bookmarkStart w:name="z17" w:id="7"/>
    <w:p>
      <w:pPr>
        <w:spacing w:after="0"/>
        <w:ind w:left="0"/>
        <w:jc w:val="both"/>
      </w:pPr>
      <w:r>
        <w:rPr>
          <w:rFonts w:ascii="Times New Roman"/>
          <w:b w:val="false"/>
          <w:i w:val="false"/>
          <w:color w:val="000000"/>
          <w:sz w:val="28"/>
        </w:rPr>
        <w:t>
      3) бас бостандығынан айыру орындарынан босатылуы, пробация қызметінің есебіндегі 3 (үш) ай ішінде, табысы 3 (үш) күнкөріс деңгейінен аспаған жағдайда, арнайы комиссияның анықтауымен 15 (он бес) айлық есептік көрсеткіш көлемінде;</w:t>
      </w:r>
    </w:p>
    <w:bookmarkEnd w:id="7"/>
    <w:bookmarkStart w:name="z18" w:id="8"/>
    <w:p>
      <w:pPr>
        <w:spacing w:after="0"/>
        <w:ind w:left="0"/>
        <w:jc w:val="both"/>
      </w:pPr>
      <w:r>
        <w:rPr>
          <w:rFonts w:ascii="Times New Roman"/>
          <w:b w:val="false"/>
          <w:i w:val="false"/>
          <w:color w:val="000000"/>
          <w:sz w:val="28"/>
        </w:rPr>
        <w:t>
      4) жасы ұлғаюына байланысты өзіне өзі қызмет көрсетуге қабілетсіздігіне, жетімдік, ата-ана қамқорлығының болмауына байланысты өмірлік қиын жағдай туындаған кезде әлеуметтік көмек табыс ең төменгі күнкөріс деңгейінің 1 (бір еселенген) мөлшерінен аспаған жағдайда 15 (он бес) айлық есептік көрсеткіш мөлшерінде;</w:t>
      </w:r>
    </w:p>
    <w:bookmarkEnd w:id="8"/>
    <w:bookmarkStart w:name="z19" w:id="9"/>
    <w:p>
      <w:pPr>
        <w:spacing w:after="0"/>
        <w:ind w:left="0"/>
        <w:jc w:val="both"/>
      </w:pPr>
      <w:r>
        <w:rPr>
          <w:rFonts w:ascii="Times New Roman"/>
          <w:b w:val="false"/>
          <w:i w:val="false"/>
          <w:color w:val="000000"/>
          <w:sz w:val="28"/>
        </w:rPr>
        <w:t>
      5) санаторийлік - 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 мен оңалтудың жеке бағдарламасы болмаған жағдайда Қазақстан Республикасының аумағында санаторийлік-курорттық емделуге арналған шығындардың мөлшерінде, жылына бір рет, жол шығыны төлемінсіз 45 (қырық бес) айлық есептік көрсеткіш мөлшерінде көрсетіледі.</w:t>
      </w:r>
    </w:p>
    <w:bookmarkEnd w:id="9"/>
    <w:bookmarkStart w:name="z20" w:id="10"/>
    <w:p>
      <w:pPr>
        <w:spacing w:after="0"/>
        <w:ind w:left="0"/>
        <w:jc w:val="both"/>
      </w:pPr>
      <w:r>
        <w:rPr>
          <w:rFonts w:ascii="Times New Roman"/>
          <w:b w:val="false"/>
          <w:i w:val="false"/>
          <w:color w:val="000000"/>
          <w:sz w:val="28"/>
        </w:rPr>
        <w:t>
      Жасына қарай зейнет демалысына шыққан зейнеткерлерге абилитация мен оңалтудың жеке бағдарламасы болмаған жағдайда Қазақстан Республикасының аумағында санаторийлік-курорттық емделуге арналған шығындарды өтеу үшін жан басына шаққандағы орташа табысы ең төменгі күнкөріс деңгейінің 3 (үш еселенген) деңгейінен аспайтын жағдайда, санаторийлік-курорттық емделуге жұмсалған шығындарды растайтын құжаттарды жол шығыны төлемінсіз ұсынған жағдайда, жылына бір рет, жол шығыны төлемінсіз 45 (қырық бес) айлық есептік көрсеткіш мөлшерінде көрсетіледі.</w:t>
      </w:r>
    </w:p>
    <w:bookmarkEnd w:id="10"/>
    <w:bookmarkStart w:name="z21" w:id="11"/>
    <w:p>
      <w:pPr>
        <w:spacing w:after="0"/>
        <w:ind w:left="0"/>
        <w:jc w:val="both"/>
      </w:pPr>
      <w:r>
        <w:rPr>
          <w:rFonts w:ascii="Times New Roman"/>
          <w:b w:val="false"/>
          <w:i w:val="false"/>
          <w:color w:val="000000"/>
          <w:sz w:val="28"/>
        </w:rPr>
        <w:t>
      Біржолғы әлеуметтік көмекке жүгіну мерзімі, жағдай туындаған күннен бастап 3 (үш) айдан кешіктірілмей жасалады;</w:t>
      </w:r>
    </w:p>
    <w:bookmarkEnd w:id="11"/>
    <w:bookmarkStart w:name="z22" w:id="12"/>
    <w:p>
      <w:pPr>
        <w:spacing w:after="0"/>
        <w:ind w:left="0"/>
        <w:jc w:val="both"/>
      </w:pPr>
      <w:r>
        <w:rPr>
          <w:rFonts w:ascii="Times New Roman"/>
          <w:b w:val="false"/>
          <w:i w:val="false"/>
          <w:color w:val="000000"/>
          <w:sz w:val="28"/>
        </w:rPr>
        <w:t>
      6) санаторийлік-курорттық емделуге арналған абилитация мен оңалтудың жеке бағдарламасы бар және әлеуметтік қызметтер порталы арқылы санаторийлік-курорттық емделуге жолдаманы таңдаған бірінші топтағы мүгедектігі бар адамдарға күтімді жүзеге асыратын жеке көмекшіге немесе жәрдемақы алушыға шығындарды өтеу, санаторийлік-курорттық емделуге жұмсалған шығындарды растайтын құжаттарды жол шығыны төлемінсіз ұсынған жағдайда, отбасының жан басына шаққандағы орташа табысы ең төменгі күнкөріс деңгейінің 3 (үш еселенген) деңгейінен аспаған жағдайда, санаторийлік-курорттық емдеу құнын өтеу ретінде берілетін кепілдік берілген соманың 70 % (жетпіс пайызы) мөлшерінде.</w:t>
      </w:r>
    </w:p>
    <w:bookmarkEnd w:id="12"/>
    <w:bookmarkStart w:name="z23" w:id="13"/>
    <w:p>
      <w:pPr>
        <w:spacing w:after="0"/>
        <w:ind w:left="0"/>
        <w:jc w:val="both"/>
      </w:pPr>
      <w:r>
        <w:rPr>
          <w:rFonts w:ascii="Times New Roman"/>
          <w:b w:val="false"/>
          <w:i w:val="false"/>
          <w:color w:val="000000"/>
          <w:sz w:val="28"/>
        </w:rPr>
        <w:t>
      Біржолғы әлеуметтік көмекке жүгіну мерзімі санаториялық-курорттық емделу аяқталған күннен бастап 3 (үш) айдан кешіктірілмей жасалады;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тұрғын үйді газдандыруға бір рет әлеуметтік көмек:</w:t>
      </w:r>
    </w:p>
    <w:bookmarkStart w:name="z25" w:id="14"/>
    <w:p>
      <w:pPr>
        <w:spacing w:after="0"/>
        <w:ind w:left="0"/>
        <w:jc w:val="both"/>
      </w:pPr>
      <w:r>
        <w:rPr>
          <w:rFonts w:ascii="Times New Roman"/>
          <w:b w:val="false"/>
          <w:i w:val="false"/>
          <w:color w:val="000000"/>
          <w:sz w:val="28"/>
        </w:rPr>
        <w:t>
      жан басына шаққандағы табысы ең төменгі күнкөріс деңгейінің 3 (үш еселенген) мөлшерінен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14"/>
    <w:bookmarkStart w:name="z26" w:id="15"/>
    <w:p>
      <w:pPr>
        <w:spacing w:after="0"/>
        <w:ind w:left="0"/>
        <w:jc w:val="both"/>
      </w:pPr>
      <w:r>
        <w:rPr>
          <w:rFonts w:ascii="Times New Roman"/>
          <w:b w:val="false"/>
          <w:i w:val="false"/>
          <w:color w:val="000000"/>
          <w:sz w:val="28"/>
        </w:rPr>
        <w:t>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15"/>
    <w:bookmarkStart w:name="z27" w:id="16"/>
    <w:p>
      <w:pPr>
        <w:spacing w:after="0"/>
        <w:ind w:left="0"/>
        <w:jc w:val="both"/>
      </w:pPr>
      <w:r>
        <w:rPr>
          <w:rFonts w:ascii="Times New Roman"/>
          <w:b w:val="false"/>
          <w:i w:val="false"/>
          <w:color w:val="000000"/>
          <w:sz w:val="28"/>
        </w:rPr>
        <w:t>
      Біржолғы әлеуметтік көмекке жүгіну мерзімі, жағдай туындаған күннен бастап 3 (үш) айдан (келісім шарт жасалған күннен) кешіктірілмей жасалады;</w:t>
      </w:r>
    </w:p>
    <w:bookmarkEnd w:id="16"/>
    <w:bookmarkStart w:name="z28" w:id="17"/>
    <w:p>
      <w:pPr>
        <w:spacing w:after="0"/>
        <w:ind w:left="0"/>
        <w:jc w:val="both"/>
      </w:pPr>
      <w:r>
        <w:rPr>
          <w:rFonts w:ascii="Times New Roman"/>
          <w:b w:val="false"/>
          <w:i w:val="false"/>
          <w:color w:val="000000"/>
          <w:sz w:val="28"/>
        </w:rPr>
        <w:t>
      8) ай сайынғы әлеуметтік көмек көрсетіледі:</w:t>
      </w:r>
    </w:p>
    <w:bookmarkEnd w:id="17"/>
    <w:bookmarkStart w:name="z29" w:id="18"/>
    <w:p>
      <w:pPr>
        <w:spacing w:after="0"/>
        <w:ind w:left="0"/>
        <w:jc w:val="both"/>
      </w:pPr>
      <w:r>
        <w:rPr>
          <w:rFonts w:ascii="Times New Roman"/>
          <w:b w:val="false"/>
          <w:i w:val="false"/>
          <w:color w:val="000000"/>
          <w:sz w:val="28"/>
        </w:rPr>
        <w:t>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15 (он бес) айлық есептік көрсеткіш мөлшерінде;</w:t>
      </w:r>
    </w:p>
    <w:bookmarkEnd w:id="18"/>
    <w:bookmarkStart w:name="z30" w:id="19"/>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30 (отыз) айлық есептік көрсеткіш мөлшерінде.".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тармағы</w:t>
      </w:r>
      <w:r>
        <w:rPr>
          <w:rFonts w:ascii="Times New Roman"/>
          <w:b w:val="false"/>
          <w:i w:val="false"/>
          <w:color w:val="000000"/>
          <w:sz w:val="28"/>
        </w:rPr>
        <w:t xml:space="preserve"> мынадай мазмұнда толықтырылсын:</w:t>
      </w:r>
    </w:p>
    <w:bookmarkStart w:name="z32" w:id="20"/>
    <w:p>
      <w:pPr>
        <w:spacing w:after="0"/>
        <w:ind w:left="0"/>
        <w:jc w:val="both"/>
      </w:pPr>
      <w:r>
        <w:rPr>
          <w:rFonts w:ascii="Times New Roman"/>
          <w:b w:val="false"/>
          <w:i w:val="false"/>
          <w:color w:val="000000"/>
          <w:sz w:val="28"/>
        </w:rPr>
        <w:t>
      "9-1.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Үлгілік қағидаларға 1-қосымшаға сәйкес нысан бойынша өтініш береді, оған мынадай құжаттарды қоса береді:</w:t>
      </w:r>
    </w:p>
    <w:bookmarkEnd w:id="20"/>
    <w:bookmarkStart w:name="z33" w:id="21"/>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21"/>
    <w:bookmarkStart w:name="z34" w:id="22"/>
    <w:p>
      <w:pPr>
        <w:spacing w:after="0"/>
        <w:ind w:left="0"/>
        <w:jc w:val="both"/>
      </w:pPr>
      <w:r>
        <w:rPr>
          <w:rFonts w:ascii="Times New Roman"/>
          <w:b w:val="false"/>
          <w:i w:val="false"/>
          <w:color w:val="000000"/>
          <w:sz w:val="28"/>
        </w:rPr>
        <w:t>
      2) тұлғаның (отбасы мүшелерінің) табысы туралы мәліметтер;</w:t>
      </w:r>
    </w:p>
    <w:bookmarkEnd w:id="22"/>
    <w:bookmarkStart w:name="z35" w:id="23"/>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23"/>
    <w:bookmarkStart w:name="z36" w:id="24"/>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24"/>
    <w:bookmarkStart w:name="z37" w:id="25"/>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25"/>
    <w:bookmarkStart w:name="z38" w:id="26"/>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26"/>
    <w:bookmarkStart w:name="z39" w:id="27"/>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27"/>
    <w:bookmarkStart w:name="z40" w:id="28"/>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28"/>
    <w:bookmarkStart w:name="z41" w:id="29"/>
    <w:p>
      <w:pPr>
        <w:spacing w:after="0"/>
        <w:ind w:left="0"/>
        <w:jc w:val="both"/>
      </w:pPr>
      <w:r>
        <w:rPr>
          <w:rFonts w:ascii="Times New Roman"/>
          <w:b w:val="false"/>
          <w:i w:val="false"/>
          <w:color w:val="000000"/>
          <w:sz w:val="28"/>
        </w:rPr>
        <w:t>
      санаторийлік-курорттық емделуге жұмсалған шығындарды растайтын құжаттар (шот-фактура, фискалды түбіртек);</w:t>
      </w:r>
    </w:p>
    <w:bookmarkEnd w:id="29"/>
    <w:bookmarkStart w:name="z42" w:id="30"/>
    <w:p>
      <w:pPr>
        <w:spacing w:after="0"/>
        <w:ind w:left="0"/>
        <w:jc w:val="both"/>
      </w:pPr>
      <w:r>
        <w:rPr>
          <w:rFonts w:ascii="Times New Roman"/>
          <w:b w:val="false"/>
          <w:i w:val="false"/>
          <w:color w:val="000000"/>
          <w:sz w:val="28"/>
        </w:rPr>
        <w:t>
      бірінші топтағы мүгедектігі бар адамды санаторийлік-курорттық емделуге алып жүруге байланысты болған шығыстарды растайтын құжаттар (шот-фактура, фискалды түбіртек);</w:t>
      </w:r>
    </w:p>
    <w:bookmarkEnd w:id="30"/>
    <w:bookmarkStart w:name="z43" w:id="31"/>
    <w:p>
      <w:pPr>
        <w:spacing w:after="0"/>
        <w:ind w:left="0"/>
        <w:jc w:val="both"/>
      </w:pPr>
      <w:r>
        <w:rPr>
          <w:rFonts w:ascii="Times New Roman"/>
          <w:b w:val="false"/>
          <w:i w:val="false"/>
          <w:color w:val="000000"/>
          <w:sz w:val="28"/>
        </w:rPr>
        <w:t>
      тұрғын үйді газдандыруға жұмсалған шығындарды растайтын құжаттар (квитанция, орындалған жұмыс (қызмет көрсету) актісі), келісім шарт және жылжымайтын мүліктің жоқтығы (барлығы) туралы анықтама.</w:t>
      </w:r>
    </w:p>
    <w:bookmarkEnd w:id="31"/>
    <w:bookmarkStart w:name="z44" w:id="3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w:t>
      </w:r>
      <w:r>
        <w:rPr>
          <w:rFonts w:ascii="Times New Roman"/>
          <w:b w:val="false"/>
          <w:i w:val="false"/>
          <w:color w:val="000000"/>
          <w:sz w:val="28"/>
        </w:rPr>
        <w:t xml:space="preserve"> келесі редакцияда жазылсын:</w:t>
      </w:r>
    </w:p>
    <w:bookmarkStart w:name="z46" w:id="33"/>
    <w:p>
      <w:pPr>
        <w:spacing w:after="0"/>
        <w:ind w:left="0"/>
        <w:jc w:val="both"/>
      </w:pPr>
      <w:r>
        <w:rPr>
          <w:rFonts w:ascii="Times New Roman"/>
          <w:b w:val="false"/>
          <w:i w:val="false"/>
          <w:color w:val="000000"/>
          <w:sz w:val="28"/>
        </w:rPr>
        <w:t>
      "10. Әлеуметтік көмекті көрсету:</w:t>
      </w:r>
    </w:p>
    <w:bookmarkEnd w:id="33"/>
    <w:bookmarkStart w:name="z47" w:id="34"/>
    <w:p>
      <w:pPr>
        <w:spacing w:after="0"/>
        <w:ind w:left="0"/>
        <w:jc w:val="both"/>
      </w:pPr>
      <w:r>
        <w:rPr>
          <w:rFonts w:ascii="Times New Roman"/>
          <w:b w:val="false"/>
          <w:i w:val="false"/>
          <w:color w:val="000000"/>
          <w:sz w:val="28"/>
        </w:rPr>
        <w:t>
      1) Осы қағидалардың 7-тармағында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34"/>
    <w:bookmarkStart w:name="z48" w:id="35"/>
    <w:p>
      <w:pPr>
        <w:spacing w:after="0"/>
        <w:ind w:left="0"/>
        <w:jc w:val="both"/>
      </w:pPr>
      <w:r>
        <w:rPr>
          <w:rFonts w:ascii="Times New Roman"/>
          <w:b w:val="false"/>
          <w:i w:val="false"/>
          <w:color w:val="000000"/>
          <w:sz w:val="28"/>
        </w:rPr>
        <w:t>
      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35"/>
    <w:bookmarkStart w:name="z49" w:id="36"/>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36"/>
    <w:bookmarkStart w:name="z50" w:id="37"/>
    <w:p>
      <w:pPr>
        <w:spacing w:after="0"/>
        <w:ind w:left="0"/>
        <w:jc w:val="both"/>
      </w:pPr>
      <w:r>
        <w:rPr>
          <w:rFonts w:ascii="Times New Roman"/>
          <w:b w:val="false"/>
          <w:i w:val="false"/>
          <w:color w:val="000000"/>
          <w:sz w:val="28"/>
        </w:rPr>
        <w:t>
      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37"/>
    <w:bookmarkStart w:name="z51" w:id="38"/>
    <w:p>
      <w:pPr>
        <w:spacing w:after="0"/>
        <w:ind w:left="0"/>
        <w:jc w:val="both"/>
      </w:pPr>
      <w:r>
        <w:rPr>
          <w:rFonts w:ascii="Times New Roman"/>
          <w:b w:val="false"/>
          <w:i w:val="false"/>
          <w:color w:val="000000"/>
          <w:sz w:val="28"/>
        </w:rPr>
        <w:t>
      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38"/>
    <w:bookmarkStart w:name="z52" w:id="39"/>
    <w:p>
      <w:pPr>
        <w:spacing w:after="0"/>
        <w:ind w:left="0"/>
        <w:jc w:val="both"/>
      </w:pPr>
      <w:r>
        <w:rPr>
          <w:rFonts w:ascii="Times New Roman"/>
          <w:b w:val="false"/>
          <w:i w:val="false"/>
          <w:color w:val="000000"/>
          <w:sz w:val="28"/>
        </w:rPr>
        <w:t>
      5)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9"/>
    <w:bookmarkStart w:name="z53" w:id="40"/>
    <w:p>
      <w:pPr>
        <w:spacing w:after="0"/>
        <w:ind w:left="0"/>
        <w:jc w:val="both"/>
      </w:pPr>
      <w:r>
        <w:rPr>
          <w:rFonts w:ascii="Times New Roman"/>
          <w:b w:val="false"/>
          <w:i w:val="false"/>
          <w:color w:val="000000"/>
          <w:sz w:val="28"/>
        </w:rPr>
        <w:t>
      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40"/>
    <w:bookmarkStart w:name="z54" w:id="41"/>
    <w:p>
      <w:pPr>
        <w:spacing w:after="0"/>
        <w:ind w:left="0"/>
        <w:jc w:val="both"/>
      </w:pPr>
      <w:r>
        <w:rPr>
          <w:rFonts w:ascii="Times New Roman"/>
          <w:b w:val="false"/>
          <w:i w:val="false"/>
          <w:color w:val="000000"/>
          <w:sz w:val="28"/>
        </w:rPr>
        <w:t>
      7)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41"/>
    <w:bookmarkStart w:name="z55" w:id="42"/>
    <w:p>
      <w:pPr>
        <w:spacing w:after="0"/>
        <w:ind w:left="0"/>
        <w:jc w:val="both"/>
      </w:pPr>
      <w:r>
        <w:rPr>
          <w:rFonts w:ascii="Times New Roman"/>
          <w:b w:val="false"/>
          <w:i w:val="false"/>
          <w:color w:val="000000"/>
          <w:sz w:val="28"/>
        </w:rPr>
        <w:t>
      Осы қағидалардың 10 тармағының 3) және 4) тармақшаларында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42"/>
    <w:bookmarkStart w:name="z56" w:id="43"/>
    <w:p>
      <w:pPr>
        <w:spacing w:after="0"/>
        <w:ind w:left="0"/>
        <w:jc w:val="both"/>
      </w:pPr>
      <w:r>
        <w:rPr>
          <w:rFonts w:ascii="Times New Roman"/>
          <w:b w:val="false"/>
          <w:i w:val="false"/>
          <w:color w:val="000000"/>
          <w:sz w:val="28"/>
        </w:rPr>
        <w:t>
      8)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 тармақтар</w:t>
      </w:r>
      <w:r>
        <w:rPr>
          <w:rFonts w:ascii="Times New Roman"/>
          <w:b w:val="false"/>
          <w:i w:val="false"/>
          <w:color w:val="000000"/>
          <w:sz w:val="28"/>
        </w:rPr>
        <w:t xml:space="preserve"> мынадай мазмұнда толықтырылсын:</w:t>
      </w:r>
    </w:p>
    <w:bookmarkStart w:name="z58" w:id="44"/>
    <w:p>
      <w:pPr>
        <w:spacing w:after="0"/>
        <w:ind w:left="0"/>
        <w:jc w:val="both"/>
      </w:pPr>
      <w:r>
        <w:rPr>
          <w:rFonts w:ascii="Times New Roman"/>
          <w:b w:val="false"/>
          <w:i w:val="false"/>
          <w:color w:val="000000"/>
          <w:sz w:val="28"/>
        </w:rPr>
        <w:t>
      "10-1. Әлеуметтік көмек көрсетуден бас тарту:</w:t>
      </w:r>
    </w:p>
    <w:bookmarkEnd w:id="44"/>
    <w:bookmarkStart w:name="z59" w:id="4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45"/>
    <w:bookmarkStart w:name="z60" w:id="46"/>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46"/>
    <w:bookmarkStart w:name="z61" w:id="47"/>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10-2. Әлеуметтік көмек:</w:t>
      </w:r>
    </w:p>
    <w:bookmarkStart w:name="z63" w:id="48"/>
    <w:p>
      <w:pPr>
        <w:spacing w:after="0"/>
        <w:ind w:left="0"/>
        <w:jc w:val="both"/>
      </w:pPr>
      <w:r>
        <w:rPr>
          <w:rFonts w:ascii="Times New Roman"/>
          <w:b w:val="false"/>
          <w:i w:val="false"/>
          <w:color w:val="000000"/>
          <w:sz w:val="28"/>
        </w:rPr>
        <w:t>
      1) алушы қайтыс болған;</w:t>
      </w:r>
    </w:p>
    <w:bookmarkEnd w:id="48"/>
    <w:bookmarkStart w:name="z64" w:id="49"/>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49"/>
    <w:bookmarkStart w:name="z65" w:id="5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50"/>
    <w:bookmarkStart w:name="z66" w:id="51"/>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51"/>
    <w:bookmarkStart w:name="z67" w:id="52"/>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52"/>
    <w:bookmarkStart w:name="z68" w:id="53"/>
    <w:p>
      <w:pPr>
        <w:spacing w:after="0"/>
        <w:ind w:left="0"/>
        <w:jc w:val="both"/>
      </w:pPr>
      <w:r>
        <w:rPr>
          <w:rFonts w:ascii="Times New Roman"/>
          <w:b w:val="false"/>
          <w:i w:val="false"/>
          <w:color w:val="000000"/>
          <w:sz w:val="28"/>
        </w:rPr>
        <w:t>
      2. Осы шешім әділет органдарында мемлекеттік тіркелген күнінен бастап күшіне енеді және оның алғаш ресми жарияланған күнінен кейін күнтізбелік он күн өткен соң қолданысқа енгізіледі.</w:t>
      </w:r>
    </w:p>
    <w:bookmarkEnd w:id="5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Байзақ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