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49c6" w14:textId="33f4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6 желтоқсандағы № 11-3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2024 жылғы 13 қыркүйектегі № 27-3 шешімі</w:t>
      </w:r>
    </w:p>
    <w:p>
      <w:pPr>
        <w:spacing w:after="0"/>
        <w:ind w:left="0"/>
        <w:jc w:val="left"/>
      </w:pPr>
    </w:p>
    <w:bookmarkStart w:name="z7" w:id="0"/>
    <w:p>
      <w:pPr>
        <w:spacing w:after="0"/>
        <w:ind w:left="0"/>
        <w:jc w:val="both"/>
      </w:pPr>
      <w:r>
        <w:rPr>
          <w:rFonts w:ascii="Times New Roman"/>
          <w:b w:val="false"/>
          <w:i w:val="false"/>
          <w:color w:val="000000"/>
          <w:sz w:val="28"/>
        </w:rPr>
        <w:t>
      Жамбыл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6 желтоқсандағы </w:t>
      </w:r>
      <w:r>
        <w:rPr>
          <w:rFonts w:ascii="Times New Roman"/>
          <w:b w:val="false"/>
          <w:i w:val="false"/>
          <w:color w:val="000000"/>
          <w:sz w:val="28"/>
        </w:rPr>
        <w:t>№ 11-3</w:t>
      </w:r>
      <w:r>
        <w:rPr>
          <w:rFonts w:ascii="Times New Roman"/>
          <w:b w:val="false"/>
          <w:i w:val="false"/>
          <w:color w:val="000000"/>
          <w:sz w:val="28"/>
        </w:rPr>
        <w:t xml:space="preserve"> (нормативтік құқықтық актілерді мемлекеттік тіркеу тізілімінде № 5128 болып тіркелген)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Start w:name="z11"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Бір реттік әлеуметтік көмек өтініштері бойынша адамдардың келесі санаттарына көрсетіледі:</w:t>
      </w:r>
    </w:p>
    <w:bookmarkStart w:name="z14" w:id="2"/>
    <w:p>
      <w:pPr>
        <w:spacing w:after="0"/>
        <w:ind w:left="0"/>
        <w:jc w:val="both"/>
      </w:pPr>
      <w:r>
        <w:rPr>
          <w:rFonts w:ascii="Times New Roman"/>
          <w:b w:val="false"/>
          <w:i w:val="false"/>
          <w:color w:val="000000"/>
          <w:sz w:val="28"/>
        </w:rPr>
        <w:t>
      1) қатерлі ісік ауруы бар науқастарға ең төменгі күнкөріс деңгейінің 3 (үш еселік) мөлшерінен аспайтын жан басына шаққандағы орташа табысы есепке алынып, жылына бір рет 25 (жиырма бес) айлық есептік көрсеткіш мөлшерінде;</w:t>
      </w:r>
    </w:p>
    <w:bookmarkEnd w:id="2"/>
    <w:bookmarkStart w:name="z15" w:id="3"/>
    <w:p>
      <w:pPr>
        <w:spacing w:after="0"/>
        <w:ind w:left="0"/>
        <w:jc w:val="both"/>
      </w:pPr>
      <w:r>
        <w:rPr>
          <w:rFonts w:ascii="Times New Roman"/>
          <w:b w:val="false"/>
          <w:i w:val="false"/>
          <w:color w:val="000000"/>
          <w:sz w:val="28"/>
        </w:rPr>
        <w:t>
      2) бас бостандығынан айыру орындарынан босатылуы, пробация қызметінің есебінде болуы негіз болып табылған күннен бастап 3 (үш) ай ішінде, кәмелетке толмағандардың арнаулы білім беру ұйымдарында, ерекше режимде ұстайтын білім беру ұйымдарында болған, табысы 3 (үш еселенген) күнкөріс деңгейінен аспаған жағдайда, арнайы комиссияның анықтауымен 15 (он бес) айлық есептік көрсеткіш көлемінде;</w:t>
      </w:r>
    </w:p>
    <w:bookmarkEnd w:id="3"/>
    <w:bookmarkStart w:name="z16" w:id="4"/>
    <w:p>
      <w:pPr>
        <w:spacing w:after="0"/>
        <w:ind w:left="0"/>
        <w:jc w:val="both"/>
      </w:pPr>
      <w:r>
        <w:rPr>
          <w:rFonts w:ascii="Times New Roman"/>
          <w:b w:val="false"/>
          <w:i w:val="false"/>
          <w:color w:val="000000"/>
          <w:sz w:val="28"/>
        </w:rPr>
        <w:t>
      3) санаторийлік - курорттық емделуге әлеуметтік көмек:</w:t>
      </w:r>
    </w:p>
    <w:bookmarkEnd w:id="4"/>
    <w:bookmarkStart w:name="z17" w:id="5"/>
    <w:p>
      <w:pPr>
        <w:spacing w:after="0"/>
        <w:ind w:left="0"/>
        <w:jc w:val="both"/>
      </w:pPr>
      <w:r>
        <w:rPr>
          <w:rFonts w:ascii="Times New Roman"/>
          <w:b w:val="false"/>
          <w:i w:val="false"/>
          <w:color w:val="000000"/>
          <w:sz w:val="28"/>
        </w:rPr>
        <w:t xml:space="preserve">
      Ұлы Отан соғысының ардагерлеріне, жеңілдіктер бойынша Ұлы Отан соғысының ардагерлеріне теңестірілгендерге, басқа мемлекеттердің аумағындағы ұрыс қимылдарының ардагерлеріне және еңбек ардагерлеріне табыстарын есепке алмай,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 </w:t>
      </w:r>
    </w:p>
    <w:bookmarkEnd w:id="5"/>
    <w:bookmarkStart w:name="z18" w:id="6"/>
    <w:p>
      <w:pPr>
        <w:spacing w:after="0"/>
        <w:ind w:left="0"/>
        <w:jc w:val="both"/>
      </w:pPr>
      <w:r>
        <w:rPr>
          <w:rFonts w:ascii="Times New Roman"/>
          <w:b w:val="false"/>
          <w:i w:val="false"/>
          <w:color w:val="000000"/>
          <w:sz w:val="28"/>
        </w:rPr>
        <w:t>
      жасына қарай зейнет демалысына шыққан зейнеткерлерге ең төменгі күнкөріс деңгейінің 3 (үш еселенген) мөлшерінен аспайтын жан басына шаққандағы орташа табысы есепке алынып, абилитация мен оңалтудың жеке бағдарламасы болмаған жағдайда Қазақстан Республикасының аумағында санаторийлік-курорттық емделуге шығындарын өтеу үшін, жылына бір рет 45 (қырық бес) айлық есептік көрсеткіш мөлшерінде;</w:t>
      </w:r>
    </w:p>
    <w:bookmarkEnd w:id="6"/>
    <w:bookmarkStart w:name="z19" w:id="7"/>
    <w:p>
      <w:pPr>
        <w:spacing w:after="0"/>
        <w:ind w:left="0"/>
        <w:jc w:val="both"/>
      </w:pPr>
      <w:r>
        <w:rPr>
          <w:rFonts w:ascii="Times New Roman"/>
          <w:b w:val="false"/>
          <w:i w:val="false"/>
          <w:color w:val="000000"/>
          <w:sz w:val="28"/>
        </w:rPr>
        <w:t>
      абилитация мен оңалтудың жеке бағдарламасы негізінде әлеуметтік қызметтер порталы арқылы санаторийлік - курорттық емделуге жолдаманы таңдаған бірінші топтағы мүгедектігі бар адамдардың күтіміне байланысты әлеуметтік төлемді алушыларына немесе жеке көмекшілеріне, ең төменгі күнкөріс деңгейінің 3 (үш еселенген) мөлшерінен аспайтын жан басына шаққандағы орташа табысы есепке алынып, санаторийлік-курорттық емделуге шығындарын өтеу үшін жылына бір рет халықты әлеуметтік қорғау саласындағы уәкілетті орган айқындайтын санаторий-курорттық емдеу құнын өтеу ретінде берілетін кепілдік берілген соманың 70% (жетпіс пайызы) мөлшерінде көрсетіледі.</w:t>
      </w:r>
    </w:p>
    <w:bookmarkEnd w:id="7"/>
    <w:bookmarkStart w:name="z20" w:id="8"/>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бірінші топтағы мүгедектігі бар адамды санаторийлік-курорттық емделуге алып жүруге байланысты болған шығыстарды растайтын құжаттар қоса беріледі.</w:t>
      </w:r>
    </w:p>
    <w:bookmarkEnd w:id="8"/>
    <w:bookmarkStart w:name="z21" w:id="9"/>
    <w:p>
      <w:pPr>
        <w:spacing w:after="0"/>
        <w:ind w:left="0"/>
        <w:jc w:val="both"/>
      </w:pPr>
      <w:r>
        <w:rPr>
          <w:rFonts w:ascii="Times New Roman"/>
          <w:b w:val="false"/>
          <w:i w:val="false"/>
          <w:color w:val="000000"/>
          <w:sz w:val="28"/>
        </w:rPr>
        <w:t>
      Санаторийлік-курорттық емделуден өткен азаматтардың жол жүру шығыстарын төлеу жеке қаражаты есебінен жүзеге асырылады. Біржолғы әлеуметтік көмекке жүгіну мерзімі, жағдай туындаған күннен бастап 3 (үш) айдан кешіктірілмей жасалады.</w:t>
      </w:r>
    </w:p>
    <w:bookmarkEnd w:id="9"/>
    <w:bookmarkStart w:name="z22" w:id="10"/>
    <w:p>
      <w:pPr>
        <w:spacing w:after="0"/>
        <w:ind w:left="0"/>
        <w:jc w:val="both"/>
      </w:pPr>
      <w:r>
        <w:rPr>
          <w:rFonts w:ascii="Times New Roman"/>
          <w:b w:val="false"/>
          <w:i w:val="false"/>
          <w:color w:val="000000"/>
          <w:sz w:val="28"/>
        </w:rPr>
        <w:t>
      4) табиғи зілзаланың немесе өрттің салдарынан азаматқа (отбасына) не оның мүлкіне нұқсан келтіруге байланысты әлеуметтік көмек отбасының жан басына шаққандағы орташа табысы 20 (жиырма еселенген) ең төменгі күнкөріс деңгейінен аспайтын жағдайда, 300 (үш жүз) айлық есептік көрсеткіштен көп емес арнайы комиссия қортындысы негізінде.</w:t>
      </w:r>
    </w:p>
    <w:bookmarkEnd w:id="10"/>
    <w:bookmarkStart w:name="z23" w:id="11"/>
    <w:p>
      <w:pPr>
        <w:spacing w:after="0"/>
        <w:ind w:left="0"/>
        <w:jc w:val="both"/>
      </w:pPr>
      <w:r>
        <w:rPr>
          <w:rFonts w:ascii="Times New Roman"/>
          <w:b w:val="false"/>
          <w:i w:val="false"/>
          <w:color w:val="000000"/>
          <w:sz w:val="28"/>
        </w:rPr>
        <w:t>
      Әлеуметтік көмекке жүгіну табиғи зілзаланың немесе өрттің салдарынан өмірлік қиын жағдай туындаған сәттен бастап 6 (алты) ай мерзімде жүргізіледі;</w:t>
      </w:r>
    </w:p>
    <w:bookmarkEnd w:id="11"/>
    <w:bookmarkStart w:name="z24" w:id="12"/>
    <w:p>
      <w:pPr>
        <w:spacing w:after="0"/>
        <w:ind w:left="0"/>
        <w:jc w:val="both"/>
      </w:pPr>
      <w:r>
        <w:rPr>
          <w:rFonts w:ascii="Times New Roman"/>
          <w:b w:val="false"/>
          <w:i w:val="false"/>
          <w:color w:val="000000"/>
          <w:sz w:val="28"/>
        </w:rPr>
        <w:t>
      5) әлеуметтік мәні бар аурулармен ауыратын адамдарға әлеуметтік көмек отбасының жан басына шаққандағы орташа табысы 1 (бір еселенген) ең төменгі күнкөріс деңгейінен аспайтын жағдайда, жылына бір рет 25 (жиырма бес) айлық есептік көрсеткіш мөлшерінде;</w:t>
      </w:r>
    </w:p>
    <w:bookmarkEnd w:id="12"/>
    <w:bookmarkStart w:name="z25" w:id="13"/>
    <w:p>
      <w:pPr>
        <w:spacing w:after="0"/>
        <w:ind w:left="0"/>
        <w:jc w:val="both"/>
      </w:pPr>
      <w:r>
        <w:rPr>
          <w:rFonts w:ascii="Times New Roman"/>
          <w:b w:val="false"/>
          <w:i w:val="false"/>
          <w:color w:val="000000"/>
          <w:sz w:val="28"/>
        </w:rPr>
        <w:t>
      6) тұрғын үйді газдандыруға бір рет әлеуметтік көмек:</w:t>
      </w:r>
    </w:p>
    <w:bookmarkEnd w:id="13"/>
    <w:bookmarkStart w:name="z26" w:id="14"/>
    <w:p>
      <w:pPr>
        <w:spacing w:after="0"/>
        <w:ind w:left="0"/>
        <w:jc w:val="both"/>
      </w:pPr>
      <w:r>
        <w:rPr>
          <w:rFonts w:ascii="Times New Roman"/>
          <w:b w:val="false"/>
          <w:i w:val="false"/>
          <w:color w:val="000000"/>
          <w:sz w:val="28"/>
        </w:rPr>
        <w:t>
      отбасының жан басына шаққандағы табысы 3 (үш еселік) ең төменгі күнкөріс деңгейінен аспайтын газдандыруға жататын жергілікті жеке тұрғын үйде тұратын, оларда және отбасы мүшелерінде басқа тұрғын үйі болмаған жағдайда,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балалары бар немесе оларды тәрбиелеуші отбасыларға, көп балалы аналарға және көп балалы отбасыларға, атаулы әлеуметтік көмек алушыларға, басқа мемлекеттердiң аумағындағы ұрыс қимылдарының ардагерлеріне, жетім баланың (жетім балалардың) және ата-анасының қамқорлығынсыз қалған баланың (балалардың) қамқоршыларына немесе қорғаншыларына жүргізіледі.</w:t>
      </w:r>
    </w:p>
    <w:bookmarkEnd w:id="14"/>
    <w:bookmarkStart w:name="z27" w:id="15"/>
    <w:p>
      <w:pPr>
        <w:spacing w:after="0"/>
        <w:ind w:left="0"/>
        <w:jc w:val="both"/>
      </w:pPr>
      <w:r>
        <w:rPr>
          <w:rFonts w:ascii="Times New Roman"/>
          <w:b w:val="false"/>
          <w:i w:val="false"/>
          <w:color w:val="000000"/>
          <w:sz w:val="28"/>
        </w:rPr>
        <w:t>
      Әлеуметтік көмектің көлемі бір рет 100 (жүз) айлық есептік көрсеткіштен аспайтын газ құбырын орнатуға және жүргізуге байланысты өтініш берушінің нақты шығындарының негізінде анықталады.</w:t>
      </w:r>
    </w:p>
    <w:bookmarkEnd w:id="15"/>
    <w:bookmarkStart w:name="z28" w:id="16"/>
    <w:p>
      <w:pPr>
        <w:spacing w:after="0"/>
        <w:ind w:left="0"/>
        <w:jc w:val="both"/>
      </w:pPr>
      <w:r>
        <w:rPr>
          <w:rFonts w:ascii="Times New Roman"/>
          <w:b w:val="false"/>
          <w:i w:val="false"/>
          <w:color w:val="000000"/>
          <w:sz w:val="28"/>
        </w:rPr>
        <w:t>
      Әлеуметтік көмек алу үшін өтініш беруші уәкілетті органға жүгінеді және Үлгілік қағидалардың 13 тармағында көзделген құжаттар тізбесіне қосымша газ құбырын орнату және жүргізуге байланысты болған шығыстарын растайтын акт және/немесе құжат (чектердің, түбіртектердің көшірмелері, қызметтерді көрсетуге арналған шарт) және жылжымайтын мүлікке тіркелген құқығының болмауы (болуы) туралы анықтама қоса беріледі.</w:t>
      </w:r>
    </w:p>
    <w:bookmarkEnd w:id="16"/>
    <w:bookmarkStart w:name="z29" w:id="17"/>
    <w:p>
      <w:pPr>
        <w:spacing w:after="0"/>
        <w:ind w:left="0"/>
        <w:jc w:val="both"/>
      </w:pPr>
      <w:r>
        <w:rPr>
          <w:rFonts w:ascii="Times New Roman"/>
          <w:b w:val="false"/>
          <w:i w:val="false"/>
          <w:color w:val="000000"/>
          <w:sz w:val="28"/>
        </w:rPr>
        <w:t>
      Ай сайынғы әлеуметтік көмек көрсетіледі:</w:t>
      </w:r>
    </w:p>
    <w:bookmarkEnd w:id="17"/>
    <w:bookmarkStart w:name="z30" w:id="18"/>
    <w:p>
      <w:pPr>
        <w:spacing w:after="0"/>
        <w:ind w:left="0"/>
        <w:jc w:val="both"/>
      </w:pPr>
      <w:r>
        <w:rPr>
          <w:rFonts w:ascii="Times New Roman"/>
          <w:b w:val="false"/>
          <w:i w:val="false"/>
          <w:color w:val="000000"/>
          <w:sz w:val="28"/>
        </w:rPr>
        <w:t>
      7) туберкулезбен ауыратын және амбулаториялық емдеудегі адамдарға,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15 (он бес) айлық есептік көрсеткіш мөлшерінде;</w:t>
      </w:r>
    </w:p>
    <w:bookmarkEnd w:id="18"/>
    <w:bookmarkStart w:name="z31" w:id="19"/>
    <w:p>
      <w:pPr>
        <w:spacing w:after="0"/>
        <w:ind w:left="0"/>
        <w:jc w:val="both"/>
      </w:pPr>
      <w:r>
        <w:rPr>
          <w:rFonts w:ascii="Times New Roman"/>
          <w:b w:val="false"/>
          <w:i w:val="false"/>
          <w:color w:val="000000"/>
          <w:sz w:val="28"/>
        </w:rPr>
        <w:t>
      8) адамның вирустық иммун тапшылығын (АИТВ) жұқтырған және диспансерлік есепте тұрған балалардың немесе АИТВ-мен ауыратын балалардың ата-аналарына немесе заңды өкілдеріне әлеуметтік көмек отбасының жан басына шаққандағы табысы 3 (үш еселенген) ең төменгі күнкөріс деңгейінен аспайтын жағдайда ай сайын 30 (отыз) айлық есептік көрсеткіш мөлшерінде.".</w:t>
      </w:r>
    </w:p>
    <w:bookmarkEnd w:id="19"/>
    <w:bookmarkStart w:name="z32" w:id="20"/>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Шайдаев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