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2b1b" w14:textId="bec2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2024 жылғы 29 наурыздағы № 19-6 шешімі. Жамбыл облысының Әділет департаментінде 2024 жылғы 2 сәуірде № 5188-08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Жуалы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 салық кезеңінде алынған (алынуға жататын) кірістер бойынша 4%-дан 2%-ға төмендетілсін.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Жуалы аудандық мәслихатының 2023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"Жуалы ауданы бойынша бөлшек салықтың арнаулы салық режимін қолдану кезінде салық мөлшерлемесінің мөлшерін төмендету туралы" (Нормативтік құқықтық актілерді мемлекеттік тіркеу тізілімінде № 5132 болып тіркелген) шешімінің күші жойылсын.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Жуалы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