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b92b" w14:textId="ee4b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ауданының елді мекендерінің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2024 жылғы 11 наурыздағы № 101 бірлескен қаулысы және Жамбыл облысы Меркі аудандық мәслихатының 2024 жылғы 11 наурыздағы № 20-3 шешімі. Жамбыл облысының Әділет департаментінде 2024 жылғы 18 наурызда № 5173-08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Меркі ауданының әкімдігі ҚАУЛЫ ЕТЕДІ және Меркі аудандық мәслихаты ШЕШІМ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Меркі ауданының елді мекендерінің шекаралары (шегі) белгіленсін: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Рысқұлов ауылдық округіндегі Интернациональное ауылының шекаралары (шегі) жалпы алаңы 319,9112 гектар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Жаңатоған ауылдық округіндегі Қызылсай ауылының шекаралары (шегі) жалпы алаңы 3845,1904 гектар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Ақермен ауылдық округіндегі Кентай ауылының шекаралары (шегі) жалпы алаңы 588,9902 гектар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маслихаттың шешімінің орындалуын бақылау аудан әкімінің орынбасарына жүктелсін.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Меркі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101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Меркі аудандық мәслихаты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20-3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бірлескен қаулының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шешімнің 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Рысқұлов ауылдық округінің Интернационал ауылының шекараларын белгілеу бойынша жер учаскелерінің түсіндірмесі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белгіленген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округінің Интернационал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101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Меркі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20-3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бірлескен қаулының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шешімнің 2-қосымшасы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Жаңатоған ауылдық округінің Қызылсай ауылының шекараларын белгілеу бойынша жер учаскелерінің түсіндірмесі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белгіленген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округінің Қызылсай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3834,8002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101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Меркі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 № 20-3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бірлескен қаулының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шешімнің 3-қосымшасы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Ақермен ауылдық округінің Кентай ауылының шекараларын белгілеу бойынша жер учаскелерінің түсіндірмесі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белгіленген жер учаскелері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Құрылысасты,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округінің Кентай ауылының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573,4546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453,2556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елді мекен жерлері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