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43b0" w14:textId="da24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"Инватакси қызметін алушылардың санатын, объектілердің және белгіленген пункттердің тізбесін кеңейту туралы" Сарысу ауданы әкімдігінің 2023 жылғы 12 қазандағы № 193 қаулысына толықтыру мен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2024 жылғы 2 мамырдағы № 187 қаулысы. Жамбыл облысының Әділет департаментінде 2024 жылғы 13 мамырда № 5206-08 болып тіркелді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ауданының әкімдігі 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"Инватакси қызметін алушылардың санатын, объектілердің және белгіленген пункттердің тізбесін кеңейту туралы" Сарысу ауданы әкімдігінің 2023 жылғы 12 қазандағы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5097 болып тіркелген) қаулысына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1 тармағының 1</w:t>
      </w:r>
      <w:r>
        <w:rPr>
          <w:rFonts w:ascii="Times New Roman"/>
          <w:b w:val="false"/>
          <w:i w:val="false"/>
          <w:color w:val="000000"/>
          <w:sz w:val="28"/>
        </w:rPr>
        <w:t>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бірінші топтағы мүгедектігі бар және бүйрек аурулары бар адамдар.";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бүйрек аурулары бар адамдар үшін Жамбыл облысы, Талас ауданы, Қаратау қаласы.";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қаулыда қазақша мәтінде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өзгермейді.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Мамытов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