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2ef4" w14:textId="f722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2024 жылғы 9 ақпандағы № 133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Ұлытау облысы Қаражал қалалық мәслихатының 2024 жылғы 10 қазандағы № 194 шешімі. Ұлытау облысының Әділет департаментінде 2024 жылғы 14 қазанда № 150-20 болып тіркелді</w:t>
      </w:r>
    </w:p>
    <w:p>
      <w:pPr>
        <w:spacing w:after="0"/>
        <w:ind w:left="0"/>
        <w:jc w:val="both"/>
      </w:pPr>
      <w:bookmarkStart w:name="z4" w:id="0"/>
      <w:r>
        <w:rPr>
          <w:rFonts w:ascii="Times New Roman"/>
          <w:b w:val="false"/>
          <w:i w:val="false"/>
          <w:color w:val="000000"/>
          <w:sz w:val="28"/>
        </w:rPr>
        <w:t>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9 ақпандағы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№91-20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1-қосымшасының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көрсетілген шешімнің 1-қосымшасының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30 (отыз) айлық есептік көрсеткіш мөлшерінде. Әлеуметтік көмекке жүгіну мерзімі - жағдай туындаған сәттен бастап алты айдан кешіктірмей;";</w:t>
      </w:r>
    </w:p>
    <w:bookmarkEnd w:id="5"/>
    <w:bookmarkStart w:name="z10" w:id="6"/>
    <w:p>
      <w:pPr>
        <w:spacing w:after="0"/>
        <w:ind w:left="0"/>
        <w:jc w:val="both"/>
      </w:pPr>
      <w:r>
        <w:rPr>
          <w:rFonts w:ascii="Times New Roman"/>
          <w:b w:val="false"/>
          <w:i w:val="false"/>
          <w:color w:val="000000"/>
          <w:sz w:val="28"/>
        </w:rPr>
        <w:t xml:space="preserve">
      3) көрсетілген шешімнің 1-қосымшасының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мазмұндалсын:</w:t>
      </w:r>
    </w:p>
    <w:bookmarkEnd w:id="6"/>
    <w:bookmarkStart w:name="z11" w:id="7"/>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7"/>
    <w:bookmarkStart w:name="z12" w:id="8"/>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8"/>
    <w:bookmarkStart w:name="z13" w:id="9"/>
    <w:p>
      <w:pPr>
        <w:spacing w:after="0"/>
        <w:ind w:left="0"/>
        <w:jc w:val="both"/>
      </w:pPr>
      <w:r>
        <w:rPr>
          <w:rFonts w:ascii="Times New Roman"/>
          <w:b w:val="false"/>
          <w:i w:val="false"/>
          <w:color w:val="000000"/>
          <w:sz w:val="28"/>
        </w:rPr>
        <w:t xml:space="preserve">
      4) көрсетілген шешімнің 1-қосымшасының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редакциядағы 8-1) тармақшамен толықтырылсын:</w:t>
      </w:r>
    </w:p>
    <w:bookmarkEnd w:id="9"/>
    <w:bookmarkStart w:name="z14" w:id="10"/>
    <w:p>
      <w:pPr>
        <w:spacing w:after="0"/>
        <w:ind w:left="0"/>
        <w:jc w:val="both"/>
      </w:pPr>
      <w:r>
        <w:rPr>
          <w:rFonts w:ascii="Times New Roman"/>
          <w:b w:val="false"/>
          <w:i w:val="false"/>
          <w:color w:val="000000"/>
          <w:sz w:val="28"/>
        </w:rPr>
        <w:t>
      "8-1) 25 қазан - Республика күні:</w:t>
      </w:r>
    </w:p>
    <w:bookmarkEnd w:id="10"/>
    <w:bookmarkStart w:name="z15" w:id="11"/>
    <w:p>
      <w:pPr>
        <w:spacing w:after="0"/>
        <w:ind w:left="0"/>
        <w:jc w:val="both"/>
      </w:pPr>
      <w:r>
        <w:rPr>
          <w:rFonts w:ascii="Times New Roman"/>
          <w:b w:val="false"/>
          <w:i w:val="false"/>
          <w:color w:val="000000"/>
          <w:sz w:val="28"/>
        </w:rPr>
        <w:t>
      жетім балалар мен ата-анасының қамқорлығынсыз қалған балаларға - 20 000 (жиырма мың) теңге;".</w:t>
      </w:r>
    </w:p>
    <w:bookmarkEnd w:id="11"/>
    <w:bookmarkStart w:name="z16"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