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d3e6" w14:textId="15c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басым дақылдар, оның ішінде көпжылдық екпелер өндірісін дамытуды субсидиялауға арналған басым дақылдар тiзбесі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23 қаңтардағы № 24 қаулысы. Жетісу облысы Әділет департаментінде 2024 жылы 25 қаңтарда № 123-19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бұйрығына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басым дақылдар, оның ішінде көпжылдық екпелер өндірісін дамытуды субсидиялауға арналған басым дақылдар тiзбесі және субсидия нормалары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23 қаңтардағы № 24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басым дақылдар, оның ішінде көпжылдық екпелер өндірісін дамытуды субсидиялауға арналған басым дақылдар тiзбесі және субсидия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тонна/гектар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(майбұршақ, күнбағыс, мақсары)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