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f9ba" w14:textId="4e3f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26 ақпандағы № 14-74 шешімі. Жетісу облысы Әділет департаментінде 2024 жылы 28 ақпанда № 166-19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 бойынша бөлшек салықтың арнаулы салық режимін қолдану кезінде салық мөлшерлемесінің мөлшері 4% (төрт пайыздан) 2%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