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f7e" w14:textId="e5c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27 тамыздағы № 68-387 "Ескелді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12 наурыздағы № 21-66 шешімі. Жетісу облысы Әділет департаментінде 2024 жылы 14 наурызда № 174-19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2020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68-387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146234 болып тіркелген)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саны "800" санымен ауыстырылсын.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