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2e05" w14:textId="a922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аудандық мәслихатының 2024 жылғы 12 наурыздағы № 21-65 шешімі. Жетісу облысы Әділет департаментінде 2024 жылы 14 наурызда № 175-19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01.01.2024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Ескелді ауданы бойынша бөлшек салықтың арнаулы салық режимін қолдану кезінде мөлшерлеме мөлшері 4% (төрт пайыздан) 2% (екі пайызға) дейін төмендетілсін.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