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1726" w14:textId="c3d1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мәлихатының 2023 жылғы 12 қазандағы "Қаратал ауданы бойынша шетелдіктер үшін туристік жарнаның мөлшерлемелерін бекіту туралы" №11-41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6 ақпандағы № 17-60 шешімі. Жетісу облысы Әділет департаментінде 2024 жылы 7 ақпанда № 127-19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2023 жылғы 12 қазандағы "Қаратал ауданы бойынша шетелдіктер үшін туристік жарнаның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№11-41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№187355 тіркелген) шешімінің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