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87e0" w14:textId="6b88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Панфилов аудандық мәслихатының 2024 жылғы 12 сәуірдегі № 8-21-96 шешімі. Жетісу облысы Әділет департаментінде 2024 жылы 16 сәуірде № 198-19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тармағына,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xml:space="preserve">
      2. Осы шешімнің орындалуын бақылау Панфилов ауданы әкімінің жетекшілік ететін орынбасарына жүктелсін (келісім бойынша). </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төрағасының өкілеттігін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12 сәуірдегі № 8-21-96 шешіміне қосымша</w:t>
            </w:r>
          </w:p>
        </w:tc>
      </w:tr>
    </w:tbl>
    <w:bookmarkStart w:name="z14" w:id="4"/>
    <w:p>
      <w:pPr>
        <w:spacing w:after="0"/>
        <w:ind w:left="0"/>
        <w:jc w:val="left"/>
      </w:pPr>
      <w:r>
        <w:rPr>
          <w:rFonts w:ascii="Times New Roman"/>
          <w:b/>
          <w:i w:val="false"/>
          <w:color w:val="000000"/>
        </w:rPr>
        <w:t xml:space="preserve"> Панфилов ауданында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тармағына,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 әзірленді.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7"/>
    <w:bookmarkStart w:name="z18" w:id="8"/>
    <w:p>
      <w:pPr>
        <w:spacing w:after="0"/>
        <w:ind w:left="0"/>
        <w:jc w:val="both"/>
      </w:pPr>
      <w:r>
        <w:rPr>
          <w:rFonts w:ascii="Times New Roman"/>
          <w:b w:val="false"/>
          <w:i w:val="false"/>
          <w:color w:val="000000"/>
          <w:sz w:val="28"/>
        </w:rPr>
        <w:t>
      2. Тұрғын үй көмегін тағайындау "Панфилов ауданының жұмыспен қамту және әлеуметтік бағдарламалар бөлімі" мемлекеттік мекемесімен (бұдан әрі - уәкілетті орган) көрсетіледі.</w:t>
      </w:r>
    </w:p>
    <w:bookmarkEnd w:id="8"/>
    <w:bookmarkStart w:name="z19" w:id="9"/>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20"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1"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2"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23" w:id="13"/>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4"/>
    <w:bookmarkStart w:name="z25" w:id="15"/>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5"/>
    <w:bookmarkStart w:name="z26" w:id="16"/>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6"/>
    <w:bookmarkStart w:name="z27" w:id="17"/>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7"/>
    <w:bookmarkStart w:name="z28" w:id="18"/>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29" w:id="19"/>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9"/>
    <w:bookmarkStart w:name="z30"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0"/>
    <w:bookmarkStart w:name="z31" w:id="21"/>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Панфилов ауданында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1"/>
    <w:bookmarkStart w:name="z32" w:id="22"/>
    <w:p>
      <w:pPr>
        <w:spacing w:after="0"/>
        <w:ind w:left="0"/>
        <w:jc w:val="both"/>
      </w:pPr>
      <w:r>
        <w:rPr>
          <w:rFonts w:ascii="Times New Roman"/>
          <w:b w:val="false"/>
          <w:i w:val="false"/>
          <w:color w:val="000000"/>
          <w:sz w:val="28"/>
        </w:rPr>
        <w:t xml:space="preserve">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 </w:t>
      </w:r>
    </w:p>
    <w:bookmarkEnd w:id="22"/>
    <w:bookmarkStart w:name="z33" w:id="23"/>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3"/>
    <w:bookmarkStart w:name="z34" w:id="24"/>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4"/>
    <w:bookmarkStart w:name="z35"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5"/>
    <w:bookmarkStart w:name="z36" w:id="2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6"/>
    <w:bookmarkStart w:name="z37" w:id="27"/>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7"/>
    <w:bookmarkStart w:name="z38" w:id="28"/>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28"/>
    <w:bookmarkStart w:name="z39" w:id="29"/>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9"/>
    <w:bookmarkStart w:name="z40" w:id="30"/>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30"/>
    <w:bookmarkStart w:name="z41" w:id="31"/>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1"/>
    <w:bookmarkStart w:name="z42" w:id="32"/>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2"/>
    <w:bookmarkStart w:name="z43" w:id="33"/>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3"/>
    <w:bookmarkStart w:name="z44" w:id="34"/>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4"/>
    <w:bookmarkStart w:name="z45" w:id="35"/>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5"/>
    <w:bookmarkStart w:name="z46" w:id="36"/>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6"/>
    <w:bookmarkStart w:name="z47" w:id="37"/>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7"/>
    <w:bookmarkStart w:name="z48" w:id="38"/>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8"/>
    <w:bookmarkStart w:name="z49" w:id="39"/>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9"/>
    <w:bookmarkStart w:name="z50" w:id="40"/>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40"/>
    <w:bookmarkStart w:name="z51" w:id="41"/>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41"/>
    <w:bookmarkStart w:name="z52" w:id="42"/>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2"/>
    <w:bookmarkStart w:name="z53" w:id="43"/>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3"/>
    <w:bookmarkStart w:name="z54" w:id="44"/>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4"/>
    <w:bookmarkStart w:name="z55" w:id="45"/>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5"/>
    <w:bookmarkStart w:name="z56" w:id="46"/>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4 тонна көмір.</w:t>
      </w:r>
    </w:p>
    <w:bookmarkEnd w:id="46"/>
    <w:bookmarkStart w:name="z57" w:id="47"/>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7"/>
    <w:bookmarkStart w:name="z58" w:id="48"/>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8"/>
    <w:bookmarkStart w:name="z59" w:id="49"/>
    <w:p>
      <w:pPr>
        <w:spacing w:after="0"/>
        <w:ind w:left="0"/>
        <w:jc w:val="left"/>
      </w:pPr>
      <w:r>
        <w:rPr>
          <w:rFonts w:ascii="Times New Roman"/>
          <w:b/>
          <w:i w:val="false"/>
          <w:color w:val="000000"/>
        </w:rPr>
        <w:t xml:space="preserve"> 3-тарау. Қаржыландыру және тұрғын үй көмегін төлеу</w:t>
      </w:r>
    </w:p>
    <w:bookmarkEnd w:id="49"/>
    <w:bookmarkStart w:name="z60" w:id="50"/>
    <w:p>
      <w:pPr>
        <w:spacing w:after="0"/>
        <w:ind w:left="0"/>
        <w:jc w:val="both"/>
      </w:pPr>
      <w:r>
        <w:rPr>
          <w:rFonts w:ascii="Times New Roman"/>
          <w:b w:val="false"/>
          <w:i w:val="false"/>
          <w:color w:val="000000"/>
          <w:sz w:val="28"/>
        </w:rPr>
        <w:t>
      17. Тұрғын үй көмегін төлеуді қаржыландыру Панфилов ауданының бюджетімен тиісті қаржылық жылға қарастырылған қаражат шегінде жүзеге асырылады.</w:t>
      </w:r>
    </w:p>
    <w:bookmarkEnd w:id="50"/>
    <w:bookmarkStart w:name="z61" w:id="51"/>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1"/>
    <w:bookmarkStart w:name="z62" w:id="52"/>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