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648f" w14:textId="9546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"Инватакси қызметін алушылардың санатын кеңейту туралы" Балқаш қаласы әкімдігінің 2022 жылғы 23 мамырдағы № 23/01 қаулысына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2024 жылғы 23 мамырдағы № 24/02 қаулысы. Қарағанды облысының Әділет департаментінде 2024 жылғы 27 мамырда № 6603-09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қаласының әкімдігінің 2022 жылғы 23 мамырдағы №23/01 "Инватакси қызметін алушылардың санатын кеңейту туралы" (Нормативтік құқықтық актілерді мемлекеттік тіркеу тізілімінде №28263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Көлік және коммуникация министрі міндетін атқарушысының 2013 жылғы 1 қарашадағы №859 "Автомобиль көлігімен мүгедектігі бар адамдарды тасымалдау жөнінде қызметтер көрсету қағидаларын бекіту туралы" бұйрығымен бекітілген Автомобиль көлігімен мүгедектігі бар адамдарды тасымалдау жөнінде қызметтер көрсету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№8950 болып тіркелген) сәйкес, Балқаш қаласының әкімдігі ҚАУЛЫ ЕТЕДІ:";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