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81c8" w14:textId="8508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кентінде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Саран қалалық мәслихатының 2024 жылғы 28 наурыздағы № 103 шешімі. Қарағанды облысының Әділет департаментінде 2024 жылғы 1 сәуірде № 6578-09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(Нормативтік құқықтық актілерді мемлекеттік тіркеу тізілімінде № 33763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Саран қаласы мен Ақтас кентінде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Саран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103 шешіміне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Саран қаласы мен Ақтас кентінде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Саран қаласында және Ақтас кентінде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тағайындауды "Саран қаласының жұмыспен қамту және әлеуметтік бағдарламалар бөлімі" мемлекеттік мекемесі (бұдан әрі - уәкілетті орган) жүзеге асырады.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көрсету қағидалары)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осы мақсаттарға аз қамтылған отбасылардың (азаматтардың) шығыстарының шекті жол берілетін деңгейінің 5 (бес) пайыз мөлшерінде айқындалады.</w:t>
      </w:r>
    </w:p>
    <w:bookmarkEnd w:id="12"/>
    <w:bookmarkStart w:name="z19" w:id="13"/>
    <w:p>
      <w:pPr>
        <w:spacing w:after="0"/>
        <w:ind w:left="0"/>
        <w:jc w:val="both"/>
      </w:pPr>
      <w:r>
        <w:rPr>
          <w:rFonts w:ascii="Times New Roman"/>
          <w:b w:val="false"/>
          <w:i w:val="false"/>
          <w:color w:val="000000"/>
          <w:sz w:val="28"/>
        </w:rPr>
        <w:t>
      5. Тұрғын үй көмегін тағайындау кезінде әр адамға кемінде 15 (он бес) шаршы метр және көп дегенде 18 (он сегіз) шаршы метр пайдалы алаң, бірақ кемінде бір бөлмелі пәтер немесе жатақханадағы бөлме мөлшеріндегі аудан нормасы қабылданады.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Саран қалалық мәслихатының 13.06.2024 </w:t>
      </w:r>
      <w:r>
        <w:rPr>
          <w:rFonts w:ascii="Times New Roman"/>
          <w:b w:val="false"/>
          <w:i w:val="false"/>
          <w:color w:val="000000"/>
          <w:sz w:val="28"/>
        </w:rPr>
        <w:t>№ 126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тіркелді) сәйкес жүзеге асырылады.</w:t>
      </w:r>
    </w:p>
    <w:bookmarkEnd w:id="14"/>
    <w:bookmarkStart w:name="z27" w:id="15"/>
    <w:p>
      <w:pPr>
        <w:spacing w:after="0"/>
        <w:ind w:left="0"/>
        <w:jc w:val="both"/>
      </w:pPr>
      <w:r>
        <w:rPr>
          <w:rFonts w:ascii="Times New Roman"/>
          <w:b w:val="false"/>
          <w:i w:val="false"/>
          <w:color w:val="000000"/>
          <w:sz w:val="28"/>
        </w:rPr>
        <w:t>
      7. Аз қамтылған отбасы (азамат) (не сенімхатқа, заңнамаға, сот шешіміне не әкімшілік актіге негізделген оның өкілі) тұрғын үй көмегін тағайындау үшін Тұрғын үй көмегін көрсету қағидаларына сәйкес құжаттарды ұсына отырып, "Азаматтарға арналған үкімет" мемлекеттік корпорациясына немесе "электрондық үкімет" веб-порталына жүгінеді.</w:t>
      </w:r>
    </w:p>
    <w:bookmarkEnd w:id="15"/>
    <w:bookmarkStart w:name="z28" w:id="16"/>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6"/>
    <w:bookmarkStart w:name="z29" w:id="17"/>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мерзімі не "Азаматтарға арналған үкімет" мемлекеттік корпорациясынан немесе "электрондық үкімет" веб-порталы арқылы құжаттардың толық жиынтығын қабылдаған күннен бастап бас тарту туралы дәлелді жауап 8 (сегіз) жұмыс күнін құрайды.</w:t>
      </w:r>
    </w:p>
    <w:bookmarkEnd w:id="17"/>
    <w:bookmarkStart w:name="z30" w:id="18"/>
    <w:p>
      <w:pPr>
        <w:spacing w:after="0"/>
        <w:ind w:left="0"/>
        <w:jc w:val="both"/>
      </w:pPr>
      <w:r>
        <w:rPr>
          <w:rFonts w:ascii="Times New Roman"/>
          <w:b w:val="false"/>
          <w:i w:val="false"/>
          <w:color w:val="000000"/>
          <w:sz w:val="28"/>
        </w:rPr>
        <w:t>
      10. Тұрғын үй көмегін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8"/>
    <w:bookmarkStart w:name="z31" w:id="19"/>
    <w:p>
      <w:pPr>
        <w:spacing w:after="0"/>
        <w:ind w:left="0"/>
        <w:jc w:val="both"/>
      </w:pPr>
      <w:r>
        <w:rPr>
          <w:rFonts w:ascii="Times New Roman"/>
          <w:b w:val="false"/>
          <w:i w:val="false"/>
          <w:color w:val="000000"/>
          <w:sz w:val="28"/>
        </w:rPr>
        <w:t>
      11. Тұрғын үй көмегін тағайындау Саран қаласының бюджетінде тиісті қаржы жылына арналған көзделген қаражат шегінде жүзеге асырылады.</w:t>
      </w:r>
    </w:p>
    <w:bookmarkEnd w:id="19"/>
    <w:bookmarkStart w:name="z32" w:id="20"/>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103 шешіміне</w:t>
            </w:r>
            <w:r>
              <w:br/>
            </w:r>
            <w:r>
              <w:rPr>
                <w:rFonts w:ascii="Times New Roman"/>
                <w:b w:val="false"/>
                <w:i w:val="false"/>
                <w:color w:val="000000"/>
                <w:sz w:val="20"/>
              </w:rPr>
              <w:t>2-қосымша</w:t>
            </w:r>
          </w:p>
        </w:tc>
      </w:tr>
    </w:tbl>
    <w:bookmarkStart w:name="z34" w:id="21"/>
    <w:p>
      <w:pPr>
        <w:spacing w:after="0"/>
        <w:ind w:left="0"/>
        <w:jc w:val="left"/>
      </w:pPr>
      <w:r>
        <w:rPr>
          <w:rFonts w:ascii="Times New Roman"/>
          <w:b/>
          <w:i w:val="false"/>
          <w:color w:val="000000"/>
        </w:rPr>
        <w:t xml:space="preserve"> Саран қалалық мәслихатының күші жойылған кейбір шешімдерінің тізбесі</w:t>
      </w:r>
    </w:p>
    <w:bookmarkEnd w:id="21"/>
    <w:bookmarkStart w:name="z35" w:id="22"/>
    <w:p>
      <w:pPr>
        <w:spacing w:after="0"/>
        <w:ind w:left="0"/>
        <w:jc w:val="both"/>
      </w:pPr>
      <w:r>
        <w:rPr>
          <w:rFonts w:ascii="Times New Roman"/>
          <w:b w:val="false"/>
          <w:i w:val="false"/>
          <w:color w:val="000000"/>
          <w:sz w:val="28"/>
        </w:rPr>
        <w:t xml:space="preserve">
      1. Саран қалалық мәслихатының "Саран қаласы мен Ақтас кенті халқына тұрғын үй көмегін көрсету көлемі мен тәртібі туралы ережені анықтау туралы" 2011 жылғы 22 желтоқсандағы № 676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8-7-129 болып тіркелді).</w:t>
      </w:r>
    </w:p>
    <w:bookmarkEnd w:id="22"/>
    <w:bookmarkStart w:name="z36" w:id="23"/>
    <w:p>
      <w:pPr>
        <w:spacing w:after="0"/>
        <w:ind w:left="0"/>
        <w:jc w:val="both"/>
      </w:pPr>
      <w:r>
        <w:rPr>
          <w:rFonts w:ascii="Times New Roman"/>
          <w:b w:val="false"/>
          <w:i w:val="false"/>
          <w:color w:val="000000"/>
          <w:sz w:val="28"/>
        </w:rPr>
        <w:t xml:space="preserve">
      2.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2012 жылғы 26 сәуірдегі № 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8-7-135 болып тіркелді).</w:t>
      </w:r>
    </w:p>
    <w:bookmarkEnd w:id="23"/>
    <w:bookmarkStart w:name="z37" w:id="24"/>
    <w:p>
      <w:pPr>
        <w:spacing w:after="0"/>
        <w:ind w:left="0"/>
        <w:jc w:val="both"/>
      </w:pPr>
      <w:r>
        <w:rPr>
          <w:rFonts w:ascii="Times New Roman"/>
          <w:b w:val="false"/>
          <w:i w:val="false"/>
          <w:color w:val="000000"/>
          <w:sz w:val="28"/>
        </w:rPr>
        <w:t xml:space="preserve">
      3.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2012 жылғы 28 қыркүйектегі № 102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1953 болып тіркелді).</w:t>
      </w:r>
    </w:p>
    <w:bookmarkEnd w:id="24"/>
    <w:bookmarkStart w:name="z38" w:id="25"/>
    <w:p>
      <w:pPr>
        <w:spacing w:after="0"/>
        <w:ind w:left="0"/>
        <w:jc w:val="both"/>
      </w:pPr>
      <w:r>
        <w:rPr>
          <w:rFonts w:ascii="Times New Roman"/>
          <w:b w:val="false"/>
          <w:i w:val="false"/>
          <w:color w:val="000000"/>
          <w:sz w:val="28"/>
        </w:rPr>
        <w:t xml:space="preserve">
      4.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мен толықтырулар енгізу туралы" 2013 жылғы 15 ақпандағы № 158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2224 болып тіркелді).</w:t>
      </w:r>
    </w:p>
    <w:bookmarkEnd w:id="25"/>
    <w:bookmarkStart w:name="z39" w:id="26"/>
    <w:p>
      <w:pPr>
        <w:spacing w:after="0"/>
        <w:ind w:left="0"/>
        <w:jc w:val="both"/>
      </w:pPr>
      <w:r>
        <w:rPr>
          <w:rFonts w:ascii="Times New Roman"/>
          <w:b w:val="false"/>
          <w:i w:val="false"/>
          <w:color w:val="000000"/>
          <w:sz w:val="28"/>
        </w:rPr>
        <w:t xml:space="preserve">
      5.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2014 жылғы 30 маусымдағы № 347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2696 болып тіркелді).</w:t>
      </w:r>
    </w:p>
    <w:bookmarkEnd w:id="26"/>
    <w:bookmarkStart w:name="z40" w:id="27"/>
    <w:p>
      <w:pPr>
        <w:spacing w:after="0"/>
        <w:ind w:left="0"/>
        <w:jc w:val="both"/>
      </w:pPr>
      <w:r>
        <w:rPr>
          <w:rFonts w:ascii="Times New Roman"/>
          <w:b w:val="false"/>
          <w:i w:val="false"/>
          <w:color w:val="000000"/>
          <w:sz w:val="28"/>
        </w:rPr>
        <w:t xml:space="preserve">
      6.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мен толықтырулар енгізу туралы" 2018 жылғы 21 маусымдағы № 293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4844 болып тіркелді).</w:t>
      </w:r>
    </w:p>
    <w:bookmarkEnd w:id="27"/>
    <w:bookmarkStart w:name="z41" w:id="28"/>
    <w:p>
      <w:pPr>
        <w:spacing w:after="0"/>
        <w:ind w:left="0"/>
        <w:jc w:val="both"/>
      </w:pPr>
      <w:r>
        <w:rPr>
          <w:rFonts w:ascii="Times New Roman"/>
          <w:b w:val="false"/>
          <w:i w:val="false"/>
          <w:color w:val="000000"/>
          <w:sz w:val="28"/>
        </w:rPr>
        <w:t xml:space="preserve">
      7.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2019 жылғы 29 қарашадағы № 462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5555 болып тіркелді).</w:t>
      </w:r>
    </w:p>
    <w:bookmarkEnd w:id="28"/>
    <w:bookmarkStart w:name="z42" w:id="29"/>
    <w:p>
      <w:pPr>
        <w:spacing w:after="0"/>
        <w:ind w:left="0"/>
        <w:jc w:val="both"/>
      </w:pPr>
      <w:r>
        <w:rPr>
          <w:rFonts w:ascii="Times New Roman"/>
          <w:b w:val="false"/>
          <w:i w:val="false"/>
          <w:color w:val="000000"/>
          <w:sz w:val="28"/>
        </w:rPr>
        <w:t xml:space="preserve">
      8.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2020 жылғы 22 желтоқсандағы № 585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22002 болып тіркелді).</w:t>
      </w:r>
    </w:p>
    <w:bookmarkEnd w:id="29"/>
    <w:bookmarkStart w:name="z43" w:id="30"/>
    <w:p>
      <w:pPr>
        <w:spacing w:after="0"/>
        <w:ind w:left="0"/>
        <w:jc w:val="both"/>
      </w:pPr>
      <w:r>
        <w:rPr>
          <w:rFonts w:ascii="Times New Roman"/>
          <w:b w:val="false"/>
          <w:i w:val="false"/>
          <w:color w:val="000000"/>
          <w:sz w:val="28"/>
        </w:rPr>
        <w:t xml:space="preserve">
      9.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2023 жылғы 15 маусымдағы №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6436-09 болып тіркелді).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