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8c22" w14:textId="eb2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2024 жылғы 28 наурыздағы № 14/111 "Жаңаөзен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10 қазандағы № 20/159 шешімі. Маңғыстау облысы Әділет департаментінде 2024 жылғы 10 қазандағы № 4737-12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Жаңаөзен қалалық мәслихатының 2024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№14/111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4693-12 болып тіркелген) келесідей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 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 маусым – Қазақстан Республикасының Мемлекеттік рәміздері күні: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 жасқа дейінгі мүгедектігі бар балаларға, жетіден он сегіз жасқа дейінгі бірінші, екінші, үшінші топтағы мүгедектігі бар балаларға – 5 (бес) айлық есептік көрсеткіш мөлшерінде;".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жұмыспен қамтуды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мекемесі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