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259c" w14:textId="91d2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2024 жылғы 29 қарашадағы № 173 шешімі. Қостанай облысының Әділет департаментінде 2024 жылғы 29 қарашада № 10331-10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Төлем көзінен ұсталатын салықтарды қоспағанда, Рудный қаласы бойынша салық кезеңінде алынған (алынуға жататын) кірістер бойынша бөлшек салықтың арнаулы салық режимін қолдану кезінде мөлшерлеме мөлшері 4% - дан 3% - ға дейін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