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de13" w14:textId="d5cd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бойынша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2024 жылғы 20 мамырдағы № 112 шешімі. Қостанай облысының Әділет департаментінде 2024 жылғы 3 маусымда № 10222-10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