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7bed" w14:textId="0587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15 мамырдағы № 89 шешімі. Қостанай облысының Әділет департаментінде 2024 жылғы 16 мамырда № 10205-10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Амангелді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Амангелді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Амангелді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Амангелді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"Амангелді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7"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Амангелді аудандық мәслихатының кейбір күші жойылған шешімдерінің тізбесі</w:t>
      </w:r>
    </w:p>
    <w:bookmarkEnd w:id="21"/>
    <w:bookmarkStart w:name="z35" w:id="22"/>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2016 жылғы 19 сәуірдегі № 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6377 болып тіркелген);</w:t>
      </w:r>
    </w:p>
    <w:bookmarkEnd w:id="22"/>
    <w:bookmarkStart w:name="z36" w:id="23"/>
    <w:p>
      <w:pPr>
        <w:spacing w:after="0"/>
        <w:ind w:left="0"/>
        <w:jc w:val="both"/>
      </w:pPr>
      <w:r>
        <w:rPr>
          <w:rFonts w:ascii="Times New Roman"/>
          <w:b w:val="false"/>
          <w:i w:val="false"/>
          <w:color w:val="000000"/>
          <w:sz w:val="28"/>
        </w:rPr>
        <w:t xml:space="preserve">
      2. Мәслихаттың "Мәслихаттың 2016 жылғы 19 сәуірдегі № 13 "Тұрғын үй көмегін көрсету қағидасын бекіту туралы" шешіміне өзгерістер енгізу туралы" 2019 жылғы 29 мамырдағы № 299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8493 болып тіркелген);</w:t>
      </w:r>
    </w:p>
    <w:bookmarkEnd w:id="23"/>
    <w:bookmarkStart w:name="z37" w:id="24"/>
    <w:p>
      <w:pPr>
        <w:spacing w:after="0"/>
        <w:ind w:left="0"/>
        <w:jc w:val="both"/>
      </w:pPr>
      <w:r>
        <w:rPr>
          <w:rFonts w:ascii="Times New Roman"/>
          <w:b w:val="false"/>
          <w:i w:val="false"/>
          <w:color w:val="000000"/>
          <w:sz w:val="28"/>
        </w:rPr>
        <w:t xml:space="preserve">
      3. Мәслихаттың "Мәслихаттың 2016 жылғы 19 сәуірдегі № 13 "Тұрғын үй көмегін көрсету қағидасын бекіту туралы" шешіміне өзгерістер енгізу туралы" 2020 жылғы 22 мамырдағы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9221 болып тіркелген);</w:t>
      </w:r>
    </w:p>
    <w:bookmarkEnd w:id="24"/>
    <w:bookmarkStart w:name="z38" w:id="25"/>
    <w:p>
      <w:pPr>
        <w:spacing w:after="0"/>
        <w:ind w:left="0"/>
        <w:jc w:val="both"/>
      </w:pPr>
      <w:r>
        <w:rPr>
          <w:rFonts w:ascii="Times New Roman"/>
          <w:b w:val="false"/>
          <w:i w:val="false"/>
          <w:color w:val="000000"/>
          <w:sz w:val="28"/>
        </w:rPr>
        <w:t xml:space="preserve">
      4. Мәслихаттың "Мәслихаттың 2016 жылғы 19 сәуірдегі № 13 "Тұрғын үй көмегін көрсету қағидасын бекіту туралы" шешіміне өзгеріс енгізу туралы" 2022 жылғы 4 тамыздағы № 128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29026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