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aec1" w14:textId="588a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23 шілдедегі № 333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Амангелді ауданы мәслихатының 2024 жылғы 13 қарашадағы № 118 шешімі. Қостанай облысының Әділет департаментінде 2024 жылғы 14 қарашада № 10306-10 болып тіркелді</w:t>
      </w:r>
    </w:p>
    <w:p>
      <w:pPr>
        <w:spacing w:after="0"/>
        <w:ind w:left="0"/>
        <w:jc w:val="both"/>
      </w:pPr>
      <w:bookmarkStart w:name="z4" w:id="0"/>
      <w:r>
        <w:rPr>
          <w:rFonts w:ascii="Times New Roman"/>
          <w:b w:val="false"/>
          <w:i w:val="false"/>
          <w:color w:val="000000"/>
          <w:sz w:val="28"/>
        </w:rPr>
        <w:t>
      Амангелді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2015 жылғы 23 шілдедегі № 333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5802 болып тiркелген)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шешімдегі қосымшаның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Осы Амангелді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bookmarkStart w:name="z8" w:id="4"/>
    <w:p>
      <w:pPr>
        <w:spacing w:after="0"/>
        <w:ind w:left="0"/>
        <w:jc w:val="both"/>
      </w:pPr>
      <w:r>
        <w:rPr>
          <w:rFonts w:ascii="Times New Roman"/>
          <w:b w:val="false"/>
          <w:i w:val="false"/>
          <w:color w:val="000000"/>
          <w:sz w:val="28"/>
        </w:rPr>
        <w:t xml:space="preserve">
      көрсетілген шешімдегі қосымшаның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"2. Амангелді ауданында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"Амангелді ауданы әкімдігінің жұмыспен қамту және әлеуметтік бағдарламалар бөлімі" коммуналдық мемлекеттік мекемесімен (бұдан әрі - уәкілетті орган) мүгедектігі бар баланың үйде оқу фактісін растайтын оқу орынының анықтамасы негізінде жүргізеді.";</w:t>
      </w:r>
    </w:p>
    <w:bookmarkEnd w:id="5"/>
    <w:bookmarkStart w:name="z10" w:id="6"/>
    <w:p>
      <w:pPr>
        <w:spacing w:after="0"/>
        <w:ind w:left="0"/>
        <w:jc w:val="both"/>
      </w:pPr>
      <w:r>
        <w:rPr>
          <w:rFonts w:ascii="Times New Roman"/>
          <w:b w:val="false"/>
          <w:i w:val="false"/>
          <w:color w:val="000000"/>
          <w:sz w:val="28"/>
        </w:rPr>
        <w:t xml:space="preserve">
      көрсетілген шешімдегі қосымшаның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2" w:id="8"/>
    <w:p>
      <w:pPr>
        <w:spacing w:after="0"/>
        <w:ind w:left="0"/>
        <w:jc w:val="both"/>
      </w:pPr>
      <w:r>
        <w:rPr>
          <w:rFonts w:ascii="Times New Roman"/>
          <w:b w:val="false"/>
          <w:i w:val="false"/>
          <w:color w:val="000000"/>
          <w:sz w:val="28"/>
        </w:rPr>
        <w:t xml:space="preserve">
      көрсетілген шешімдегі қосымшаның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8"/>
    <w:bookmarkStart w:name="z13"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көрсетліген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өтінішпен жүгінеді.</w:t>
      </w:r>
    </w:p>
    <w:bookmarkEnd w:id="9"/>
    <w:bookmarkStart w:name="z14" w:id="10"/>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қағижаларының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15" w:id="11"/>
    <w:p>
      <w:pPr>
        <w:spacing w:after="0"/>
        <w:ind w:left="0"/>
        <w:jc w:val="both"/>
      </w:pPr>
      <w:r>
        <w:rPr>
          <w:rFonts w:ascii="Times New Roman"/>
          <w:b w:val="false"/>
          <w:i w:val="false"/>
          <w:color w:val="000000"/>
          <w:sz w:val="28"/>
        </w:rPr>
        <w:t xml:space="preserve">
      көрсетілген шешімдегі қосымшаның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11"/>
    <w:bookmarkStart w:name="z16" w:id="12"/>
    <w:p>
      <w:pPr>
        <w:spacing w:after="0"/>
        <w:ind w:left="0"/>
        <w:jc w:val="both"/>
      </w:pPr>
      <w:r>
        <w:rPr>
          <w:rFonts w:ascii="Times New Roman"/>
          <w:b w:val="false"/>
          <w:i w:val="false"/>
          <w:color w:val="000000"/>
          <w:sz w:val="28"/>
        </w:rPr>
        <w:t>
      "7. Оқу жылы ішінде мүгедектігі бар әр балаға оқытуға жұмсалған шығындарын өтеу мөлшері ай сайын сегіз айлық есептік көрсеткішке тең.".</w:t>
      </w:r>
    </w:p>
    <w:bookmarkEnd w:id="12"/>
    <w:bookmarkStart w:name="z17"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Амангелді аудандық мәслихатының төрағасыН. Альмагамбетов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