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109a" w14:textId="e741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2024 жылғы 29 қарашадағы № 186 қаулысы. Қостанай облысының Әділет департаментінде 2024 жылғы 29 қарашада № 10322-10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Амангелді ауданының елді мекендерінде салық салу объектісінің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әкімдігінің қаржы бөлімі"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Гордеев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Ещанов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Жауке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Байдаулетов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Дұлатов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Мәметова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Мәтібай Ақын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Ахметбеков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 Ақын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Бодамбаев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Таңатқан Палуан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Төбе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Дауылбаев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Аманкелді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Шомақ қыстауы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Байдәулет қыстағы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Қосжан Мыңбаев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Мұхамедия Томашин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қыстауы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Нарбай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Бірәлі Қожабаев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Намазбай Әмзин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Кұрсаубайұлы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Жанкелдин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Тұрлығұл Жақыбаев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Төкен Әбдібеков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Байділдә 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Нұргожин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қыстауы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 қыстауы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Алтыбас қыстауы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Төрткатон қыстауы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Төкен Елтебаев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Есполов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 қыстауы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қыстауы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 Есенбаев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қыстауы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Сыздықов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 Есенбаев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Оспанов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Жалдама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Әнеш Дүйсенбаев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Жанбаева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Ақөткел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Беспай кыстауы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 қыстауы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Балғабай қыстауы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 телімі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 Әбенов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Қарынсалды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Иманов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Горняк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Жанкелдин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Кұмкешу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Торғай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Шотбай Әбенов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Күмісбай Әулие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Мешіт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Жағажиек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Үштоғай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Джангильдина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Жағажиек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