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0af4" w14:textId="2170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мәслихатының 2023 жылғы 17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2024 жылғы 9 қазандағы № 53 шешімі. Қостанай облысының Әділет департаментінде 2024 жылғы 16 қазанда № 10283-10 болып тіркелді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"Әлеуметтік Кодекстін </w:t>
      </w:r>
      <w:r>
        <w:rPr>
          <w:rFonts w:ascii="Times New Roman"/>
          <w:b w:val="false"/>
          <w:i w:val="false"/>
          <w:color w:val="000000"/>
          <w:sz w:val="28"/>
        </w:rPr>
        <w:t>71- бабының</w:t>
      </w:r>
      <w:r>
        <w:rPr>
          <w:rFonts w:ascii="Times New Roman"/>
          <w:b w:val="false"/>
          <w:i w:val="false"/>
          <w:color w:val="000000"/>
          <w:sz w:val="28"/>
        </w:rPr>
        <w:t xml:space="preserve"> 4- тармағында, </w:t>
      </w:r>
      <w:r>
        <w:rPr>
          <w:rFonts w:ascii="Times New Roman"/>
          <w:b w:val="false"/>
          <w:i w:val="false"/>
          <w:color w:val="000000"/>
          <w:sz w:val="28"/>
        </w:rPr>
        <w:t>170- бабаның</w:t>
      </w:r>
      <w:r>
        <w:rPr>
          <w:rFonts w:ascii="Times New Roman"/>
          <w:b w:val="false"/>
          <w:i w:val="false"/>
          <w:color w:val="000000"/>
          <w:sz w:val="28"/>
        </w:rPr>
        <w:t xml:space="preserve"> 3- тармағында, </w:t>
      </w:r>
      <w:r>
        <w:rPr>
          <w:rFonts w:ascii="Times New Roman"/>
          <w:b w:val="false"/>
          <w:i w:val="false"/>
          <w:color w:val="000000"/>
          <w:sz w:val="28"/>
        </w:rPr>
        <w:t>229- бабаның</w:t>
      </w:r>
      <w:r>
        <w:rPr>
          <w:rFonts w:ascii="Times New Roman"/>
          <w:b w:val="false"/>
          <w:i w:val="false"/>
          <w:color w:val="000000"/>
          <w:sz w:val="28"/>
        </w:rPr>
        <w:t xml:space="preserve"> 3- тармағында, </w:t>
      </w:r>
      <w:r>
        <w:rPr>
          <w:rFonts w:ascii="Times New Roman"/>
          <w:b w:val="false"/>
          <w:i w:val="false"/>
          <w:color w:val="000000"/>
          <w:sz w:val="28"/>
        </w:rPr>
        <w:t>10- бабы</w:t>
      </w:r>
      <w:r>
        <w:rPr>
          <w:rFonts w:ascii="Times New Roman"/>
          <w:b w:val="false"/>
          <w:i w:val="false"/>
          <w:color w:val="000000"/>
          <w:sz w:val="28"/>
        </w:rPr>
        <w:t xml:space="preserve"> 1- тармағының 2) тармақшасында, </w:t>
      </w:r>
      <w:r>
        <w:rPr>
          <w:rFonts w:ascii="Times New Roman"/>
          <w:b w:val="false"/>
          <w:i w:val="false"/>
          <w:color w:val="000000"/>
          <w:sz w:val="28"/>
        </w:rPr>
        <w:t>11 – бабы</w:t>
      </w:r>
      <w:r>
        <w:rPr>
          <w:rFonts w:ascii="Times New Roman"/>
          <w:b w:val="false"/>
          <w:i w:val="false"/>
          <w:color w:val="000000"/>
          <w:sz w:val="28"/>
        </w:rPr>
        <w:t xml:space="preserve"> 1- тармағының 2- тармақшасында, </w:t>
      </w:r>
      <w:r>
        <w:rPr>
          <w:rFonts w:ascii="Times New Roman"/>
          <w:b w:val="false"/>
          <w:i w:val="false"/>
          <w:color w:val="000000"/>
          <w:sz w:val="28"/>
        </w:rPr>
        <w:t>12- бабы</w:t>
      </w:r>
      <w:r>
        <w:rPr>
          <w:rFonts w:ascii="Times New Roman"/>
          <w:b w:val="false"/>
          <w:i w:val="false"/>
          <w:color w:val="000000"/>
          <w:sz w:val="28"/>
        </w:rPr>
        <w:t xml:space="preserve"> 1 тармағының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Үлгілік қағидаларда айқындалған тәртіппен көрсетіледі.</w:t>
      </w:r>
    </w:p>
    <w:bookmarkEnd w:id="4"/>
    <w:bookmarkStart w:name="z11" w:id="5"/>
    <w:p>
      <w:pPr>
        <w:spacing w:after="0"/>
        <w:ind w:left="0"/>
        <w:jc w:val="both"/>
      </w:pPr>
      <w:r>
        <w:rPr>
          <w:rFonts w:ascii="Times New Roman"/>
          <w:b w:val="false"/>
          <w:i w:val="false"/>
          <w:color w:val="000000"/>
          <w:sz w:val="28"/>
        </w:rPr>
        <w:t>
      Әлеуметтік көмек бір рет және (немесе) мерзімді (ай сайын, тоқсан сайын, жартыжылдықта 1 рет, жылына 1 рет)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6"/>
    <w:bookmarkStart w:name="z14" w:id="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7"/>
    <w:bookmarkStart w:name="z15" w:id="8"/>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8"/>
    <w:bookmarkStart w:name="z16" w:id="9"/>
    <w:p>
      <w:pPr>
        <w:spacing w:after="0"/>
        <w:ind w:left="0"/>
        <w:jc w:val="both"/>
      </w:pPr>
      <w:r>
        <w:rPr>
          <w:rFonts w:ascii="Times New Roman"/>
          <w:b w:val="false"/>
          <w:i w:val="false"/>
          <w:color w:val="000000"/>
          <w:sz w:val="28"/>
        </w:rPr>
        <w:t>
      3) 7 мамыр - Отан қорғаушы күні;</w:t>
      </w:r>
    </w:p>
    <w:bookmarkEnd w:id="9"/>
    <w:bookmarkStart w:name="z17" w:id="10"/>
    <w:p>
      <w:pPr>
        <w:spacing w:after="0"/>
        <w:ind w:left="0"/>
        <w:jc w:val="both"/>
      </w:pPr>
      <w:r>
        <w:rPr>
          <w:rFonts w:ascii="Times New Roman"/>
          <w:b w:val="false"/>
          <w:i w:val="false"/>
          <w:color w:val="000000"/>
          <w:sz w:val="28"/>
        </w:rPr>
        <w:t>
      4) 9 мамыр - Жеңіс күні;</w:t>
      </w:r>
    </w:p>
    <w:bookmarkEnd w:id="10"/>
    <w:bookmarkStart w:name="z18" w:id="11"/>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w:t>
      </w:r>
    </w:p>
    <w:bookmarkEnd w:id="12"/>
    <w:bookmarkStart w:name="z21" w:id="1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3"/>
    <w:bookmarkStart w:name="z22" w:id="1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14"/>
    <w:bookmarkStart w:name="z23" w:id="1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15"/>
    <w:bookmarkStart w:name="z24" w:id="1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16"/>
    <w:bookmarkStart w:name="z25" w:id="1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17"/>
    <w:bookmarkStart w:name="z26" w:id="1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18"/>
    <w:bookmarkStart w:name="z27" w:id="19"/>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19"/>
    <w:bookmarkStart w:name="z28" w:id="2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0"/>
    <w:bookmarkStart w:name="z29" w:id="21"/>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1"/>
    <w:bookmarkStart w:name="z30" w:id="2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22"/>
    <w:bookmarkStart w:name="z31" w:id="2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23"/>
    <w:bookmarkStart w:name="z32" w:id="2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24"/>
    <w:bookmarkStart w:name="z33" w:id="2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25"/>
    <w:bookmarkStart w:name="z34" w:id="2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26"/>
    <w:bookmarkStart w:name="z35" w:id="27"/>
    <w:p>
      <w:pPr>
        <w:spacing w:after="0"/>
        <w:ind w:left="0"/>
        <w:jc w:val="both"/>
      </w:pPr>
      <w:r>
        <w:rPr>
          <w:rFonts w:ascii="Times New Roman"/>
          <w:b w:val="false"/>
          <w:i w:val="false"/>
          <w:color w:val="000000"/>
          <w:sz w:val="28"/>
        </w:rPr>
        <w:t>
      3) Отан қорғаушы күні - 7 мамыр:</w:t>
      </w:r>
    </w:p>
    <w:bookmarkEnd w:id="27"/>
    <w:bookmarkStart w:name="z36" w:id="28"/>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8"/>
    <w:bookmarkStart w:name="z37" w:id="29"/>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29"/>
    <w:bookmarkStart w:name="z38" w:id="3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0"/>
    <w:bookmarkStart w:name="z39" w:id="3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32"/>
    <w:bookmarkStart w:name="z41" w:id="3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33"/>
    <w:bookmarkStart w:name="z42" w:id="3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34"/>
    <w:bookmarkStart w:name="z43" w:id="3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5"/>
    <w:bookmarkStart w:name="z44" w:id="36"/>
    <w:p>
      <w:pPr>
        <w:spacing w:after="0"/>
        <w:ind w:left="0"/>
        <w:jc w:val="both"/>
      </w:pPr>
      <w:r>
        <w:rPr>
          <w:rFonts w:ascii="Times New Roman"/>
          <w:b w:val="false"/>
          <w:i w:val="false"/>
          <w:color w:val="000000"/>
          <w:sz w:val="28"/>
        </w:rPr>
        <w:t>
      4) Жеңіс күні - 9 мамыр:</w:t>
      </w:r>
    </w:p>
    <w:bookmarkEnd w:id="36"/>
    <w:bookmarkStart w:name="z45" w:id="37"/>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37"/>
    <w:bookmarkStart w:name="z46" w:id="3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38"/>
    <w:bookmarkStart w:name="z47" w:id="3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9"/>
    <w:bookmarkStart w:name="z48" w:id="4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0"/>
    <w:bookmarkStart w:name="z49" w:id="4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41"/>
    <w:bookmarkStart w:name="z50" w:id="4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42"/>
    <w:bookmarkStart w:name="z51" w:id="4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44"/>
    <w:bookmarkStart w:name="z53" w:id="4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45"/>
    <w:bookmarkStart w:name="z54" w:id="4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46"/>
    <w:bookmarkStart w:name="z55"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47"/>
    <w:bookmarkStart w:name="z56" w:id="4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48"/>
    <w:bookmarkStart w:name="z57" w:id="4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49"/>
    <w:bookmarkStart w:name="z58" w:id="5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51"/>
    <w:bookmarkStart w:name="z60" w:id="5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52"/>
    <w:bookmarkStart w:name="z61" w:id="5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3"/>
    <w:bookmarkStart w:name="z62" w:id="5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4"/>
    <w:bookmarkStart w:name="z63" w:id="5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55"/>
    <w:bookmarkStart w:name="z64" w:id="5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56"/>
    <w:bookmarkStart w:name="z65"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7"/>
    <w:bookmarkStart w:name="z66" w:id="5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58"/>
    <w:bookmarkStart w:name="z67" w:id="5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59"/>
    <w:bookmarkStart w:name="z68" w:id="6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0"/>
    <w:bookmarkStart w:name="z69" w:id="6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61"/>
    <w:bookmarkStart w:name="z70" w:id="6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3" w:id="64"/>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64"/>
    <w:bookmarkStart w:name="z74" w:id="65"/>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65"/>
    <w:bookmarkStart w:name="z75" w:id="6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66"/>
    <w:bookmarkStart w:name="z76" w:id="67"/>
    <w:p>
      <w:pPr>
        <w:spacing w:after="0"/>
        <w:ind w:left="0"/>
        <w:jc w:val="both"/>
      </w:pPr>
      <w:r>
        <w:rPr>
          <w:rFonts w:ascii="Times New Roman"/>
          <w:b w:val="false"/>
          <w:i w:val="false"/>
          <w:color w:val="000000"/>
          <w:sz w:val="28"/>
        </w:rPr>
        <w:t>
      3) диспанселік есепте тұратын, адамның иммун тапшылығы вирусын жұқтырған балалардың ата-аналарына немесе асқа заңды өкілдеріне, табыстарын есепке алмай, ай сайын, екі еселік ең төмен күнкөріс деңгейі мөлшерінде;</w:t>
      </w:r>
    </w:p>
    <w:bookmarkEnd w:id="67"/>
    <w:bookmarkStart w:name="z77" w:id="68"/>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68"/>
    <w:bookmarkStart w:name="z78" w:id="69"/>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9"/>
    <w:bookmarkStart w:name="z79" w:id="70"/>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0"/>
    <w:bookmarkStart w:name="z80" w:id="71"/>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71"/>
    <w:bookmarkStart w:name="z81" w:id="72"/>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72"/>
    <w:bookmarkStart w:name="z82" w:id="73"/>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мөлшерінде;</w:t>
      </w:r>
    </w:p>
    <w:bookmarkEnd w:id="73"/>
    <w:bookmarkStart w:name="z83" w:id="74"/>
    <w:p>
      <w:pPr>
        <w:spacing w:after="0"/>
        <w:ind w:left="0"/>
        <w:jc w:val="both"/>
      </w:pPr>
      <w:r>
        <w:rPr>
          <w:rFonts w:ascii="Times New Roman"/>
          <w:b w:val="false"/>
          <w:i w:val="false"/>
          <w:color w:val="000000"/>
          <w:sz w:val="28"/>
        </w:rPr>
        <w:t>
      7) мүгедектігі бар адамдарға, жедел емдеуге, кірістерді есепке алмағанда, бір рет, 50 айлық есептік көрсеткіштен аспайтын мөлшерінде;</w:t>
      </w:r>
    </w:p>
    <w:bookmarkEnd w:id="74"/>
    <w:bookmarkStart w:name="z84" w:id="75"/>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75"/>
    <w:bookmarkStart w:name="z85" w:id="76"/>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76"/>
    <w:bookmarkStart w:name="z86" w:id="77"/>
    <w:p>
      <w:pPr>
        <w:spacing w:after="0"/>
        <w:ind w:left="0"/>
        <w:jc w:val="both"/>
      </w:pPr>
      <w:r>
        <w:rPr>
          <w:rFonts w:ascii="Times New Roman"/>
          <w:b w:val="false"/>
          <w:i w:val="false"/>
          <w:color w:val="000000"/>
          <w:sz w:val="28"/>
        </w:rPr>
        <w:t>
      10) табиғи апаттың немесе өрттің салдарынан зардап шеккен азаматқа (отбасына) не оның мүлкіне, табыстарын есепке алмай, бір рет, 100 айлық есептік көрсеткіштен аспайтын мөлшерінде;</w:t>
      </w:r>
    </w:p>
    <w:bookmarkEnd w:id="77"/>
    <w:bookmarkStart w:name="z87" w:id="78"/>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қызметінің есебінде тұрған адамдарға табыстарын есептемегенде, бір рет, 2 айлық есептік көрсеткіш мөлшерінде;</w:t>
      </w:r>
    </w:p>
    <w:bookmarkEnd w:id="78"/>
    <w:bookmarkStart w:name="z88" w:id="79"/>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79"/>
    <w:bookmarkStart w:name="z89" w:id="80"/>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80"/>
    <w:bookmarkStart w:name="z90" w:id="81"/>
    <w:p>
      <w:pPr>
        <w:spacing w:after="0"/>
        <w:ind w:left="0"/>
        <w:jc w:val="both"/>
      </w:pPr>
      <w:r>
        <w:rPr>
          <w:rFonts w:ascii="Times New Roman"/>
          <w:b w:val="false"/>
          <w:i w:val="false"/>
          <w:color w:val="000000"/>
          <w:sz w:val="28"/>
        </w:rPr>
        <w:t>
      14) абилитациялау мен оңалтудың жеке бағдарламасында санаторий-курорттық емделуге ұсынымдары бар бірінші топтағы мүгедектігі бар адамдарға, санаторий-курорттық емделумен қамтамасыз ететін ұйымдарда, тұру және тамақтану ақысын төлей отырып, табыстарын есепке алмай, бірақ бір алып жүретін адамнан аспайтын адаммен бірге жүретін адамдарға емдеу рәсімдерді қоспағанда, Қазақстан Республикасының шегінде жылына 1 рет мүгедектігі бар адамдардың санаторий-курорттық емдеу құнын өтеу ретінде ұсынылатын кепілдік берілген соманың жетпіс пайызынан аспайтын мөлшерде;</w:t>
      </w:r>
    </w:p>
    <w:bookmarkEnd w:id="81"/>
    <w:bookmarkStart w:name="z91" w:id="82"/>
    <w:p>
      <w:pPr>
        <w:spacing w:after="0"/>
        <w:ind w:left="0"/>
        <w:jc w:val="both"/>
      </w:pPr>
      <w:r>
        <w:rPr>
          <w:rFonts w:ascii="Times New Roman"/>
          <w:b w:val="false"/>
          <w:i w:val="false"/>
          <w:color w:val="000000"/>
          <w:sz w:val="28"/>
        </w:rPr>
        <w:t xml:space="preserve">
      15) Ұлы Отан соғысының ардагерлеріне, ардагерлерге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1)-4) тармақшаларында көрсетілген санаторий 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барасында санаторийлік-курорттық емдеу құнын өтеу ретінде ұсынылатын кепілдік берілген сомадан артық емес.</w:t>
      </w:r>
    </w:p>
    <w:bookmarkEnd w:id="82"/>
    <w:bookmarkStart w:name="z92" w:id="83"/>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4" w:id="84"/>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84"/>
    <w:bookmarkStart w:name="z95" w:id="8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7" w:id="86"/>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6"/>
    <w:bookmarkStart w:name="z98" w:id="8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7"/>
    <w:bookmarkStart w:name="z99" w:id="88"/>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хирургиялық емдеу фактісін және құның растайтын құжаттарды ұсынады.</w:t>
      </w:r>
    </w:p>
    <w:bookmarkEnd w:id="93"/>
    <w:bookmarkStart w:name="z105"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94"/>
    <w:bookmarkStart w:name="z106"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95"/>
    <w:bookmarkStart w:name="z107"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6"/>
    <w:bookmarkStart w:name="z108" w:id="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айналыстағы тоқсанның алдындағы тоқсандағы кірістер туралы ақпаратты ұсынады;</w:t>
      </w:r>
    </w:p>
    <w:bookmarkEnd w:id="97"/>
    <w:bookmarkStart w:name="z109"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8"/>
    <w:bookmarkStart w:name="z110"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санаторий-курорттық емделуге ақы төлегенін растайтын құжатты, санаторий-курорттық ұйым берген орындалған жұмыс (көрсетілген қызмет) актісін ұсынады;</w:t>
      </w:r>
    </w:p>
    <w:bookmarkEnd w:id="99"/>
    <w:bookmarkStart w:name="z111"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100"/>
    <w:bookmarkStart w:name="z112" w:id="10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01"/>
    <w:bookmarkStart w:name="z113" w:id="102"/>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102"/>
    <w:bookmarkStart w:name="z114" w:id="10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қатынастарға өз әрекетін таратады.</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