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3822" w14:textId="e4638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2024 жылғы 19 наурыздағы № 123 шешімі. Қостанай облысының Әділет департаментінде 2024 жылғы 3 сәуірде № 10166-10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"Шетелдіктер үшін туристік жарнаны төлеу қағидаларын бекіту туралы" Қазақстан Республикасы Мәдениет және спорт министрінің 2023 жылғы 14 шілдедегі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33110 болып тіркелген) бұйрығына сәйкес Қарасу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Туристерді орналастыру орындарында шетелдіктер үшін 2024 жылға арналған туристік жарна мөлшерлемелері болу құнының 0 (нөл) пайызы мөлшерінде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