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d0ae1" w14:textId="e8d0a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2023 жылғы 4 желтоқсандағы № 92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both"/>
      </w:pPr>
      <w:r>
        <w:rPr>
          <w:rFonts w:ascii="Times New Roman"/>
          <w:b w:val="false"/>
          <w:i w:val="false"/>
          <w:color w:val="000000"/>
          <w:sz w:val="28"/>
        </w:rPr>
        <w:t>Қостанай облысы Қостанай ауданы мәслихатының 2024 жылғы 8 тамыздағы № 195 шешімі. Қостанай облысының Әділет департаментінде 2024 жылғы 19 тамызда № 10258-10 болып тіркелді</w:t>
      </w:r>
    </w:p>
    <w:p>
      <w:pPr>
        <w:spacing w:after="0"/>
        <w:ind w:left="0"/>
        <w:jc w:val="both"/>
      </w:pPr>
      <w:bookmarkStart w:name="z4" w:id="0"/>
      <w:r>
        <w:rPr>
          <w:rFonts w:ascii="Times New Roman"/>
          <w:b w:val="false"/>
          <w:i w:val="false"/>
          <w:color w:val="000000"/>
          <w:sz w:val="28"/>
        </w:rPr>
        <w:t>
      Қостанай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2023 жылғы 4 желтоқсандағы № 92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10123-10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жаңа редакцияда жазылсын:</w:t>
      </w:r>
    </w:p>
    <w:bookmarkStart w:name="z8" w:id="3"/>
    <w:p>
      <w:pPr>
        <w:spacing w:after="0"/>
        <w:ind w:left="0"/>
        <w:jc w:val="both"/>
      </w:pPr>
      <w:r>
        <w:rPr>
          <w:rFonts w:ascii="Times New Roman"/>
          <w:b w:val="false"/>
          <w:i w:val="false"/>
          <w:color w:val="000000"/>
          <w:sz w:val="28"/>
        </w:rPr>
        <w:t>
      "Осы Қағидаларда пайдаланылатын негізгі терминдер мен ұғымдар:</w:t>
      </w:r>
    </w:p>
    <w:bookmarkEnd w:id="3"/>
    <w:bookmarkStart w:name="z9" w:id="4"/>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4"/>
    <w:bookmarkStart w:name="z10" w:id="5"/>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көрсетуге үміткер адамның (отбасының) өтінішін қарау бойынша аудан әкімінің шешімімен құрылатын комиссия;</w:t>
      </w:r>
    </w:p>
    <w:bookmarkEnd w:id="5"/>
    <w:bookmarkStart w:name="z11" w:id="6"/>
    <w:p>
      <w:pPr>
        <w:spacing w:after="0"/>
        <w:ind w:left="0"/>
        <w:jc w:val="both"/>
      </w:pPr>
      <w:r>
        <w:rPr>
          <w:rFonts w:ascii="Times New Roman"/>
          <w:b w:val="false"/>
          <w:i w:val="false"/>
          <w:color w:val="000000"/>
          <w:sz w:val="28"/>
        </w:rPr>
        <w:t>
      3) мереке күндері - Қазақстан Республикасының ұлттық және мемлекеттік мереке күндері;</w:t>
      </w:r>
    </w:p>
    <w:bookmarkEnd w:id="6"/>
    <w:bookmarkStart w:name="z12" w:id="7"/>
    <w:p>
      <w:pPr>
        <w:spacing w:after="0"/>
        <w:ind w:left="0"/>
        <w:jc w:val="both"/>
      </w:pPr>
      <w:r>
        <w:rPr>
          <w:rFonts w:ascii="Times New Roman"/>
          <w:b w:val="false"/>
          <w:i w:val="false"/>
          <w:color w:val="000000"/>
          <w:sz w:val="28"/>
        </w:rPr>
        <w:t>
      4) әлеуметтік көмек - жергілікті атқарушы орган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bookmarkEnd w:id="7"/>
    <w:bookmarkStart w:name="z13" w:id="8"/>
    <w:p>
      <w:pPr>
        <w:spacing w:after="0"/>
        <w:ind w:left="0"/>
        <w:jc w:val="both"/>
      </w:pPr>
      <w:r>
        <w:rPr>
          <w:rFonts w:ascii="Times New Roman"/>
          <w:b w:val="false"/>
          <w:i w:val="false"/>
          <w:color w:val="000000"/>
          <w:sz w:val="28"/>
        </w:rPr>
        <w:t>
      5) әлеуметтік көмек көрсету жөніндегі уәкілетті орган - ауданның әлеуметтік көмек көрсетуді жүзеге асыратын жергілікті атқарушы органы;</w:t>
      </w:r>
    </w:p>
    <w:bookmarkEnd w:id="8"/>
    <w:bookmarkStart w:name="z14" w:id="9"/>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bookmarkEnd w:id="9"/>
    <w:bookmarkStart w:name="z15" w:id="10"/>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0"/>
    <w:bookmarkStart w:name="z16" w:id="11"/>
    <w:p>
      <w:pPr>
        <w:spacing w:after="0"/>
        <w:ind w:left="0"/>
        <w:jc w:val="both"/>
      </w:pPr>
      <w:r>
        <w:rPr>
          <w:rFonts w:ascii="Times New Roman"/>
          <w:b w:val="false"/>
          <w:i w:val="false"/>
          <w:color w:val="000000"/>
          <w:sz w:val="28"/>
        </w:rPr>
        <w:t>
      8) мерекелік күндер (бұдан әрі - атаулы күндер) - Қазақстан Республикасының кәсіптік және өзге де мерекелері;</w:t>
      </w:r>
    </w:p>
    <w:bookmarkEnd w:id="11"/>
    <w:bookmarkStart w:name="z17" w:id="12"/>
    <w:p>
      <w:pPr>
        <w:spacing w:after="0"/>
        <w:ind w:left="0"/>
        <w:jc w:val="both"/>
      </w:pPr>
      <w:r>
        <w:rPr>
          <w:rFonts w:ascii="Times New Roman"/>
          <w:b w:val="false"/>
          <w:i w:val="false"/>
          <w:color w:val="000000"/>
          <w:sz w:val="28"/>
        </w:rPr>
        <w:t>
      9)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bookmarkEnd w:id="12"/>
    <w:bookmarkStart w:name="z18" w:id="13"/>
    <w:p>
      <w:pPr>
        <w:spacing w:after="0"/>
        <w:ind w:left="0"/>
        <w:jc w:val="both"/>
      </w:pPr>
      <w:r>
        <w:rPr>
          <w:rFonts w:ascii="Times New Roman"/>
          <w:b w:val="false"/>
          <w:i w:val="false"/>
          <w:color w:val="000000"/>
          <w:sz w:val="28"/>
        </w:rPr>
        <w:t>
      10) учаскелік комиссия - атаулы әлеуметтік көмек алуға өтініш жасаған тұлғалардың (отбасылардың) материалдық жағдайына зерттеп-қарау жүргізу үшін тиісті әкімшілік-аумақтық бірліктер әкімдерінің шешімімен құрылатын арнаулы комиссия;</w:t>
      </w:r>
    </w:p>
    <w:bookmarkEnd w:id="13"/>
    <w:bookmarkStart w:name="z19" w:id="14"/>
    <w:p>
      <w:pPr>
        <w:spacing w:after="0"/>
        <w:ind w:left="0"/>
        <w:jc w:val="both"/>
      </w:pPr>
      <w:r>
        <w:rPr>
          <w:rFonts w:ascii="Times New Roman"/>
          <w:b w:val="false"/>
          <w:i w:val="false"/>
          <w:color w:val="000000"/>
          <w:sz w:val="28"/>
        </w:rPr>
        <w:t>
      11) шекті шама - әлеуметтік көмектің бекітілген ең жоғары мөлшері.";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8-тармақшасы жаңа редакцияда жазылсын:</w:t>
      </w:r>
    </w:p>
    <w:bookmarkStart w:name="z21" w:id="15"/>
    <w:p>
      <w:pPr>
        <w:spacing w:after="0"/>
        <w:ind w:left="0"/>
        <w:jc w:val="both"/>
      </w:pPr>
      <w:r>
        <w:rPr>
          <w:rFonts w:ascii="Times New Roman"/>
          <w:b w:val="false"/>
          <w:i w:val="false"/>
          <w:color w:val="000000"/>
          <w:sz w:val="28"/>
        </w:rPr>
        <w:t>
      "8) барлық санаттағы мүгедектігі бар адамдарға дәрілік заттарды сатып алуға және медициналық тексеруден өтуге байланысты шығындарды өтеу үшін, табыстарын есепке алмай, жартыжылдықта 1 рет, бірақ жылына 30 айлық есептік көрсеткіштен аспайтын нақты шығындар мөлшерінде;";</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10-тармақшасы жаңа редакцияда жазылсын:</w:t>
      </w:r>
    </w:p>
    <w:bookmarkStart w:name="z23" w:id="16"/>
    <w:p>
      <w:pPr>
        <w:spacing w:after="0"/>
        <w:ind w:left="0"/>
        <w:jc w:val="both"/>
      </w:pPr>
      <w:r>
        <w:rPr>
          <w:rFonts w:ascii="Times New Roman"/>
          <w:b w:val="false"/>
          <w:i w:val="false"/>
          <w:color w:val="000000"/>
          <w:sz w:val="28"/>
        </w:rPr>
        <w:t>
      "10) дүлей апаттың немесе өрттің салдарынан зардап шеккен азаматқа (отбасына) не оның мүлкіне, табыстарын есепке алмай, біржолғы, 100 айлық есептік көрсеткіш мөлшерінде;";</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жаңа редакцияда жазылсын:</w:t>
      </w:r>
    </w:p>
    <w:bookmarkStart w:name="z25" w:id="17"/>
    <w:p>
      <w:pPr>
        <w:spacing w:after="0"/>
        <w:ind w:left="0"/>
        <w:jc w:val="both"/>
      </w:pPr>
      <w:r>
        <w:rPr>
          <w:rFonts w:ascii="Times New Roman"/>
          <w:b w:val="false"/>
          <w:i w:val="false"/>
          <w:color w:val="000000"/>
          <w:sz w:val="28"/>
        </w:rPr>
        <w:t>
      "12. Мереке күндер мен атаулы күндеріне орай әлеуметтік көмек алушылардан өтініштер талап етілмей көрсетіледі.</w:t>
      </w:r>
    </w:p>
    <w:bookmarkEnd w:id="17"/>
    <w:bookmarkStart w:name="z26" w:id="18"/>
    <w:p>
      <w:pPr>
        <w:spacing w:after="0"/>
        <w:ind w:left="0"/>
        <w:jc w:val="both"/>
      </w:pPr>
      <w:r>
        <w:rPr>
          <w:rFonts w:ascii="Times New Roman"/>
          <w:b w:val="false"/>
          <w:i w:val="false"/>
          <w:color w:val="000000"/>
          <w:sz w:val="28"/>
        </w:rPr>
        <w:t>
      Әлеуметтік көмекті алушылардың санаттарын жергілікті атқарушы орган белгілейді, содан кейін Мемлекеттік корпорацияға не өзге де ұйымдарға сұраныс жіберу арқылы олардың тізімдері қалыптастырылады.".</w:t>
      </w:r>
    </w:p>
    <w:bookmarkEnd w:id="18"/>
    <w:bookmarkStart w:name="z27" w:id="19"/>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 және 2024 жылғы 10 сәуірден бастап туындаған құқықтық қатынастарға қолданылады.</w:t>
      </w:r>
    </w:p>
    <w:bookmarkEnd w:id="1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Сартов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