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7d46b" w14:textId="fa7d4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2023 жылғы 22 қарашадағы № 82 "Әлеуметтік көмек көрсету, оның мөлшерлерін белгілеу және мұқтаж азаматтардың жекелеген санаттарының тізбесін айқындау қағидаларын бекіту туралы" шешіміне өзгеріс енгізу туралы</w:t>
      </w:r>
    </w:p>
    <w:p>
      <w:pPr>
        <w:spacing w:after="0"/>
        <w:ind w:left="0"/>
        <w:jc w:val="both"/>
      </w:pPr>
      <w:r>
        <w:rPr>
          <w:rFonts w:ascii="Times New Roman"/>
          <w:b w:val="false"/>
          <w:i w:val="false"/>
          <w:color w:val="000000"/>
          <w:sz w:val="28"/>
        </w:rPr>
        <w:t>Қостанай облысы Федоров ауданы мәслихатының 2024 жылғы 7 ақпандағы № 100 шешімі. Қостанай облысының Әділет департаментінде 2024 жылғы 14 ақпанда № 10141-10 болып тіркелді</w:t>
      </w:r>
    </w:p>
    <w:p>
      <w:pPr>
        <w:spacing w:after="0"/>
        <w:ind w:left="0"/>
        <w:jc w:val="both"/>
      </w:pPr>
      <w:bookmarkStart w:name="z4" w:id="0"/>
      <w:r>
        <w:rPr>
          <w:rFonts w:ascii="Times New Roman"/>
          <w:b w:val="false"/>
          <w:i w:val="false"/>
          <w:color w:val="000000"/>
          <w:sz w:val="28"/>
        </w:rPr>
        <w:t>
      Федоров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"Әлеуметтік көмек көрсету, оның мөлшерлерін белгілеу және мұқтаж азаматтардың жекелеген санаттарының тізбесін айқындау қағидаларын бекіту туралы" 2023 жылғы 22 қарашадағы № 82 (Нормативтік құқықтық актілерді мемлекеттік тіркеу тізілімінде № 10099-10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 оның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1) тармақшасы жаңа редакцияда жазылсын:</w:t>
      </w:r>
    </w:p>
    <w:bookmarkStart w:name="z8" w:id="3"/>
    <w:p>
      <w:pPr>
        <w:spacing w:after="0"/>
        <w:ind w:left="0"/>
        <w:jc w:val="both"/>
      </w:pPr>
      <w:r>
        <w:rPr>
          <w:rFonts w:ascii="Times New Roman"/>
          <w:b w:val="false"/>
          <w:i w:val="false"/>
          <w:color w:val="000000"/>
          <w:sz w:val="28"/>
        </w:rPr>
        <w:t>
      "1) Ауғанстан Демократиялық Республикасынан Кеңес әскерлерінің шектеулі контингенті шығарылуының 35 жылдығына – 15 ақпан:</w:t>
      </w:r>
    </w:p>
    <w:bookmarkEnd w:id="3"/>
    <w:bookmarkStart w:name="z9" w:id="4"/>
    <w:p>
      <w:pPr>
        <w:spacing w:after="0"/>
        <w:ind w:left="0"/>
        <w:jc w:val="both"/>
      </w:pPr>
      <w:r>
        <w:rPr>
          <w:rFonts w:ascii="Times New Roman"/>
          <w:b w:val="false"/>
          <w:i w:val="false"/>
          <w:color w:val="000000"/>
          <w:sz w:val="28"/>
        </w:rPr>
        <w:t>
      бұрынғы Кеңестік Социалистік Республикалар Одағының (бұдан әрі – КСР Одағы) үкiметтік органдарының шешiмдерiне сәйкес Ауғанстан аумағындағы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адамдарына (әскери мамандар мен кеңесшiлердi қоса алғанда) 50 айлық есептік көрсеткіш мөлшерінде;</w:t>
      </w:r>
    </w:p>
    <w:bookmarkEnd w:id="4"/>
    <w:bookmarkStart w:name="z10" w:id="5"/>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50 айлық есептік көрсеткіш мөлшерінде;</w:t>
      </w:r>
    </w:p>
    <w:bookmarkEnd w:id="5"/>
    <w:bookmarkStart w:name="z11" w:id="6"/>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50 айлық есептік көрсеткіш мөлшерінде;</w:t>
      </w:r>
    </w:p>
    <w:bookmarkEnd w:id="6"/>
    <w:bookmarkStart w:name="z12" w:id="7"/>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50 айлық есептік көрсеткіш мөлшерінде;</w:t>
      </w:r>
    </w:p>
    <w:bookmarkEnd w:id="7"/>
    <w:bookmarkStart w:name="z13" w:id="8"/>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қызметшiлерге 50 айлық есептік көрсеткіш мөлшерінде;</w:t>
      </w:r>
    </w:p>
    <w:bookmarkEnd w:id="8"/>
    <w:bookmarkStart w:name="z14" w:id="9"/>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ұрыс қимылдары жүргізілген Ауғанстанда әскери қызметін өткеру кезінде ауруға шалдығуы салдарынан мүгедектік белгіленген әскери қызметшілерге 50 айлық есептік көрсеткіш мөлшерінде;".</w:t>
      </w:r>
    </w:p>
    <w:bookmarkEnd w:id="9"/>
    <w:bookmarkStart w:name="z15" w:id="10"/>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Федоров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Исенгазин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