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feb8" w14:textId="d70f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бойынша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Павлодар қалалық мәслихатының 2024 жылғы 27 наурыздағы № 135/15 шешімі. Павлодар облысының Әділет департаментінде 2024 жылғы 29 наурызда № 7528-14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w:t>
      </w:r>
      <w:r>
        <w:rPr>
          <w:rFonts w:ascii="Times New Roman"/>
          <w:b w:val="false"/>
          <w:i w:val="false"/>
          <w:color w:val="000000"/>
          <w:sz w:val="28"/>
        </w:rPr>
        <w:t xml:space="preserve"> 5-тармағына,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қаласында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Павлодар қалалық мәслихатының келесі шешімдерінің күші жойылды деп танылсын:</w:t>
      </w:r>
    </w:p>
    <w:bookmarkEnd w:id="2"/>
    <w:p>
      <w:pPr>
        <w:spacing w:after="0"/>
        <w:ind w:left="0"/>
        <w:jc w:val="both"/>
      </w:pPr>
      <w:r>
        <w:rPr>
          <w:rFonts w:ascii="Times New Roman"/>
          <w:b w:val="false"/>
          <w:i w:val="false"/>
          <w:color w:val="000000"/>
          <w:sz w:val="28"/>
        </w:rPr>
        <w:t xml:space="preserve">
      1) Павлодар қалалық мәслихатының 2021 жылғы 7 сәуірдегі </w:t>
      </w:r>
      <w:r>
        <w:rPr>
          <w:rFonts w:ascii="Times New Roman"/>
          <w:b w:val="false"/>
          <w:i w:val="false"/>
          <w:color w:val="000000"/>
          <w:sz w:val="28"/>
        </w:rPr>
        <w:t>№ 33/3</w:t>
      </w:r>
      <w:r>
        <w:rPr>
          <w:rFonts w:ascii="Times New Roman"/>
          <w:b w:val="false"/>
          <w:i w:val="false"/>
          <w:color w:val="000000"/>
          <w:sz w:val="28"/>
        </w:rPr>
        <w:t xml:space="preserve"> "Павлодар қаласы бойынша тұрғын үй көмегін көрсетудің мөлшері мен тәртібін айқындау туралы" шешімі (нормативтік құқықтық актілерді мемлекеттік тіркеу тізілімінде № 7247 болып тіркелген).</w:t>
      </w:r>
    </w:p>
    <w:p>
      <w:pPr>
        <w:spacing w:after="0"/>
        <w:ind w:left="0"/>
        <w:jc w:val="both"/>
      </w:pPr>
      <w:r>
        <w:rPr>
          <w:rFonts w:ascii="Times New Roman"/>
          <w:b w:val="false"/>
          <w:i w:val="false"/>
          <w:color w:val="000000"/>
          <w:sz w:val="28"/>
        </w:rPr>
        <w:t xml:space="preserve">
      2) Павлодар қалалық мәслихатының 2023 жылғы 4 шілдедегі </w:t>
      </w:r>
      <w:r>
        <w:rPr>
          <w:rFonts w:ascii="Times New Roman"/>
          <w:b w:val="false"/>
          <w:i w:val="false"/>
          <w:color w:val="000000"/>
          <w:sz w:val="28"/>
        </w:rPr>
        <w:t>№ 37/4</w:t>
      </w:r>
      <w:r>
        <w:rPr>
          <w:rFonts w:ascii="Times New Roman"/>
          <w:b w:val="false"/>
          <w:i w:val="false"/>
          <w:color w:val="000000"/>
          <w:sz w:val="28"/>
        </w:rPr>
        <w:t xml:space="preserve"> "Павлодар қалалық мәслихатының 2021 жылғы 7 сәуірдегі № 33/3 "Павлодар қаласы бойынша тұрғын үй көмегін көрсетудің мөлшері мен тәртібін айқындау туралы" шешіміне өзгеріс енгізу туралы" шешімі (нормативтік құқықтық актілерді мемлекеттік тіркеу тізілімінде № 7372-14 болып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 2024 жылғы</w:t>
            </w:r>
            <w:r>
              <w:br/>
            </w:r>
            <w:r>
              <w:rPr>
                <w:rFonts w:ascii="Times New Roman"/>
                <w:b w:val="false"/>
                <w:i w:val="false"/>
                <w:color w:val="000000"/>
                <w:sz w:val="20"/>
              </w:rPr>
              <w:t>27 наурыздағы № 135/15</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Павлодар қаласы бойынша тұрғын үй көмегін көрсетудің мөлшері мен тәртібі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Павлодар қаласының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Тұрғын үй көмегін есептеуге енгізілген аз қамтылған отбасылардың (азаматтардың)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xml:space="preserve">
      2. Аз қамтылған отбасыларға (азаматтарға) тұрғын үй көмегін тағайындауды "Павлодар қаласының әлеуметтік бағдарламаларды жұмыспен қамту бөлімі" мемлекеттік мекемесі (бұдан әрі - уәкілетті орган) тегін негізде көрсетеді. </w:t>
      </w:r>
    </w:p>
    <w:bookmarkEnd w:id="6"/>
    <w:bookmarkStart w:name="z9" w:id="7"/>
    <w:p>
      <w:pPr>
        <w:spacing w:after="0"/>
        <w:ind w:left="0"/>
        <w:jc w:val="left"/>
      </w:pPr>
      <w:r>
        <w:rPr>
          <w:rFonts w:ascii="Times New Roman"/>
          <w:b/>
          <w:i w:val="false"/>
          <w:color w:val="000000"/>
        </w:rPr>
        <w:t xml:space="preserve"> 2 - тарау. Тұрғын үй көмегін көрсетудің мөлшері</w:t>
      </w:r>
    </w:p>
    <w:bookmarkEnd w:id="7"/>
    <w:bookmarkStart w:name="z10" w:id="8"/>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5 (бес) пайыз шекті жол берілетін деңгейінің арасындағы айырма ретінде айқындалады.</w:t>
      </w:r>
    </w:p>
    <w:bookmarkEnd w:id="8"/>
    <w:bookmarkStart w:name="z11" w:id="9"/>
    <w:p>
      <w:pPr>
        <w:spacing w:after="0"/>
        <w:ind w:left="0"/>
        <w:jc w:val="both"/>
      </w:pPr>
      <w:r>
        <w:rPr>
          <w:rFonts w:ascii="Times New Roman"/>
          <w:b w:val="false"/>
          <w:i w:val="false"/>
          <w:color w:val="000000"/>
          <w:sz w:val="28"/>
        </w:rPr>
        <w:t>
      4. Аз қамтылған отбасыларға (азаматтарға) тұрғын үй көмегін тағайындау төмендегі нормаларға сәйкес жүргізіледі:</w:t>
      </w:r>
    </w:p>
    <w:bookmarkEnd w:id="9"/>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энергиясын тұтыну нормасы электр плиталарын пайдаланатын тұтынушылар үшін – бір адамға айына 110 (жүз он) киловатт мөлшерінде белгіленсін;</w:t>
      </w:r>
    </w:p>
    <w:p>
      <w:pPr>
        <w:spacing w:after="0"/>
        <w:ind w:left="0"/>
        <w:jc w:val="both"/>
      </w:pPr>
      <w:r>
        <w:rPr>
          <w:rFonts w:ascii="Times New Roman"/>
          <w:b w:val="false"/>
          <w:i w:val="false"/>
          <w:color w:val="000000"/>
          <w:sz w:val="28"/>
        </w:rPr>
        <w:t>
      Электр плиталарын пайдаланбайтын тұтынушылар үшін-бір адамға айына 90 (тоқсан) киловатт.</w:t>
      </w:r>
    </w:p>
    <w:p>
      <w:pPr>
        <w:spacing w:after="0"/>
        <w:ind w:left="0"/>
        <w:jc w:val="both"/>
      </w:pPr>
      <w:r>
        <w:rPr>
          <w:rFonts w:ascii="Times New Roman"/>
          <w:b w:val="false"/>
          <w:i w:val="false"/>
          <w:color w:val="000000"/>
          <w:sz w:val="28"/>
        </w:rPr>
        <w:t>
      Газ тұтыну нормасы айына бір отбасына он килограмм болып белгіленсін.</w:t>
      </w:r>
    </w:p>
    <w:bookmarkStart w:name="z12" w:id="10"/>
    <w:p>
      <w:pPr>
        <w:spacing w:after="0"/>
        <w:ind w:left="0"/>
        <w:jc w:val="left"/>
      </w:pPr>
      <w:r>
        <w:rPr>
          <w:rFonts w:ascii="Times New Roman"/>
          <w:b/>
          <w:i w:val="false"/>
          <w:color w:val="000000"/>
        </w:rPr>
        <w:t xml:space="preserve"> 3 - тарау. Тұрғын үй көмегін көрсетудің тәртібі</w:t>
      </w:r>
    </w:p>
    <w:bookmarkEnd w:id="10"/>
    <w:bookmarkStart w:name="z13" w:id="11"/>
    <w:p>
      <w:pPr>
        <w:spacing w:after="0"/>
        <w:ind w:left="0"/>
        <w:jc w:val="both"/>
      </w:pPr>
      <w:r>
        <w:rPr>
          <w:rFonts w:ascii="Times New Roman"/>
          <w:b w:val="false"/>
          <w:i w:val="false"/>
          <w:color w:val="000000"/>
          <w:sz w:val="28"/>
        </w:rPr>
        <w:t xml:space="preserve">
      5.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бір тоқсаға тағайындалады. </w:t>
      </w:r>
    </w:p>
    <w:bookmarkEnd w:id="11"/>
    <w:bookmarkStart w:name="z14" w:id="12"/>
    <w:p>
      <w:pPr>
        <w:spacing w:after="0"/>
        <w:ind w:left="0"/>
        <w:jc w:val="both"/>
      </w:pPr>
      <w:r>
        <w:rPr>
          <w:rFonts w:ascii="Times New Roman"/>
          <w:b w:val="false"/>
          <w:i w:val="false"/>
          <w:color w:val="000000"/>
          <w:sz w:val="28"/>
        </w:rPr>
        <w:t xml:space="preserve">
      6. Аз қамтылған отбасының (азаматтың) жиынтық табысы уәкілетті органмен Қазақстан Республикасы Өнеркәсіп және құрылыс министрінің 2023 жылғы 8 желтоқсандағы "Тұрғын үй көмегін беру қағидаларын бекіту туралы" (келесі –Ереже) № 117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тәртіпте тұрғын үй көмегін тағайындауға өтініш жасаған тоқсанның алдындағы тоқсанына есептеледі.</w:t>
      </w:r>
    </w:p>
    <w:bookmarkEnd w:id="12"/>
    <w:bookmarkStart w:name="z15" w:id="13"/>
    <w:p>
      <w:pPr>
        <w:spacing w:after="0"/>
        <w:ind w:left="0"/>
        <w:jc w:val="both"/>
      </w:pPr>
      <w:r>
        <w:rPr>
          <w:rFonts w:ascii="Times New Roman"/>
          <w:b w:val="false"/>
          <w:i w:val="false"/>
          <w:color w:val="000000"/>
          <w:sz w:val="28"/>
        </w:rPr>
        <w:t xml:space="preserve">
      7. Телекоммуникациялар желiсiне қосылған телефон үшiн абоненттiк төлемақы тарифтерінің көтерiлуiне өтемақы Қазақстан Республикасының Цифрлық даму, инновациялар және аэроғарыш өнеркәсібі министрінің 2023 жылғы 28 шілдедегі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3"/>
    <w:bookmarkStart w:name="z16" w:id="14"/>
    <w:p>
      <w:pPr>
        <w:spacing w:after="0"/>
        <w:ind w:left="0"/>
        <w:jc w:val="both"/>
      </w:pPr>
      <w:r>
        <w:rPr>
          <w:rFonts w:ascii="Times New Roman"/>
          <w:b w:val="false"/>
          <w:i w:val="false"/>
          <w:color w:val="000000"/>
          <w:sz w:val="28"/>
        </w:rPr>
        <w:t>
      8. Тұрғын үй көмегін тағайындау үшін аз қамтылған отбасы (азамат) (не нотариалды куәландырылған сенімхат бойынша оның өкілі) тоқсанына бір рет мемлекеттік корпорациясына немесе "электрондық үкімет" веб-порталына мынадай құжаттар тізбесімен жүгінеді:</w:t>
      </w:r>
    </w:p>
    <w:bookmarkEnd w:id="14"/>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w:t>
      </w:r>
    </w:p>
    <w:p>
      <w:pPr>
        <w:spacing w:after="0"/>
        <w:ind w:left="0"/>
        <w:jc w:val="both"/>
      </w:pPr>
      <w:r>
        <w:rPr>
          <w:rFonts w:ascii="Times New Roman"/>
          <w:b w:val="false"/>
          <w:i w:val="false"/>
          <w:color w:val="000000"/>
          <w:sz w:val="28"/>
        </w:rPr>
        <w:t>
      банктік шот;</w:t>
      </w:r>
    </w:p>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шоттар; </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p>
      <w:pPr>
        <w:spacing w:after="0"/>
        <w:ind w:left="0"/>
        <w:jc w:val="both"/>
      </w:pPr>
      <w:r>
        <w:rPr>
          <w:rFonts w:ascii="Times New Roman"/>
          <w:b w:val="false"/>
          <w:i w:val="false"/>
          <w:color w:val="000000"/>
          <w:sz w:val="28"/>
        </w:rPr>
        <w:t>
      2) "электрондық үкіметтің" веб-порталына:</w:t>
      </w:r>
    </w:p>
    <w:p>
      <w:pPr>
        <w:spacing w:after="0"/>
        <w:ind w:left="0"/>
        <w:jc w:val="both"/>
      </w:pPr>
      <w:r>
        <w:rPr>
          <w:rFonts w:ascii="Times New Roman"/>
          <w:b w:val="false"/>
          <w:i w:val="false"/>
          <w:color w:val="000000"/>
          <w:sz w:val="28"/>
        </w:rPr>
        <w:t>
      көрсетілетін қызметті алушының электронды цифрлық қолтаңбамен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электрондық көшірмесі не жұмыссыз адам ретінде тіркелгені туралы анықтама;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Start w:name="z17" w:id="15"/>
    <w:p>
      <w:pPr>
        <w:spacing w:after="0"/>
        <w:ind w:left="0"/>
        <w:jc w:val="both"/>
      </w:pPr>
      <w:r>
        <w:rPr>
          <w:rFonts w:ascii="Times New Roman"/>
          <w:b w:val="false"/>
          <w:i w:val="false"/>
          <w:color w:val="000000"/>
          <w:sz w:val="28"/>
        </w:rPr>
        <w:t xml:space="preserve">
      9. Тұрғын үй көмегін тағайындау туралы шешімді не қызмет көрсетуден бас тарту туралы дәлелді жауапты тұрғын үй көмегін тағайындауды жүзеге асыратын көрсетілетін қызметті беруші қабылдайды. Тұрғын үй көмегін тағайындау туралы хабарлама не тағайындаудан бас тарту туралы дәлелді жауап Ереженің </w:t>
      </w:r>
      <w:r>
        <w:rPr>
          <w:rFonts w:ascii="Times New Roman"/>
          <w:b w:val="false"/>
          <w:i w:val="false"/>
          <w:color w:val="000000"/>
          <w:sz w:val="28"/>
        </w:rPr>
        <w:t>12-тармағының</w:t>
      </w:r>
      <w:r>
        <w:rPr>
          <w:rFonts w:ascii="Times New Roman"/>
          <w:b w:val="false"/>
          <w:i w:val="false"/>
          <w:color w:val="000000"/>
          <w:sz w:val="28"/>
        </w:rPr>
        <w:t>, 2-тарауына сәйкес электрондық құжат түрінде Мемлекеттік корпорацияға немесе "жеке кабинетке" жіберіледі.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Павлодар облысы Павлодар қалалық мәслихатының 24.05.2024 </w:t>
      </w:r>
      <w:r>
        <w:rPr>
          <w:rFonts w:ascii="Times New Roman"/>
          <w:b w:val="false"/>
          <w:i w:val="false"/>
          <w:color w:val="000000"/>
          <w:sz w:val="28"/>
        </w:rPr>
        <w:t>№ 154/17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11.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6"/>
    <w:bookmarkStart w:name="z20" w:id="17"/>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 қолданыстағы заңнамаға сәйкес жүргізіледі.</w:t>
      </w:r>
    </w:p>
    <w:bookmarkEnd w:id="17"/>
    <w:bookmarkStart w:name="z21" w:id="18"/>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тұрғын үй көмегін тағайындау туралы шешім қабылданған айдан кейінгі айдың 25-күніне дейін ай сайын тұрғын үй көмегін алушылардың жеке шоттарына есептелген сомаларды аудару жолымен екінші деңгейдегі банктер арқылы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