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97bc" w14:textId="8d39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2023 жылғы 9 қарашадағы № 9-4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31 мамырдағы № 17-3 шешімі. Солтүстік Қазақстан облысының Әділет департаментінде 2024 жылғы 6 маусымда № 7761-15 болып тіркелді</w:t>
      </w:r>
    </w:p>
    <w:p>
      <w:pPr>
        <w:spacing w:after="0"/>
        <w:ind w:left="0"/>
        <w:jc w:val="both"/>
      </w:pPr>
      <w:bookmarkStart w:name="z4" w:id="0"/>
      <w:r>
        <w:rPr>
          <w:rFonts w:ascii="Times New Roman"/>
          <w:b w:val="false"/>
          <w:i w:val="false"/>
          <w:color w:val="000000"/>
          <w:sz w:val="28"/>
        </w:rPr>
        <w:t>
      Солтүстік Қазақстан облысы Аққайың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9 қарашадағы № 9-4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7616-15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тастылсын;</w:t>
      </w:r>
    </w:p>
    <w:bookmarkStart w:name="z7" w:id="2"/>
    <w:p>
      <w:pPr>
        <w:spacing w:after="0"/>
        <w:ind w:left="0"/>
        <w:jc w:val="both"/>
      </w:pPr>
      <w:r>
        <w:rPr>
          <w:rFonts w:ascii="Times New Roman"/>
          <w:b w:val="false"/>
          <w:i w:val="false"/>
          <w:color w:val="000000"/>
          <w:sz w:val="28"/>
        </w:rPr>
        <w:t xml:space="preserve">
      жоғарында көрсетілген шешіммен бекітілген,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4"/>
    <w:p>
      <w:pPr>
        <w:spacing w:after="0"/>
        <w:ind w:left="0"/>
        <w:jc w:val="left"/>
      </w:pPr>
      <w:r>
        <w:rPr>
          <w:rFonts w:ascii="Times New Roman"/>
          <w:b/>
          <w:i w:val="false"/>
          <w:color w:val="000000"/>
        </w:rPr>
        <w:t xml:space="preserve">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2" w:id="5"/>
    <w:p>
      <w:pPr>
        <w:spacing w:after="0"/>
        <w:ind w:left="0"/>
        <w:jc w:val="left"/>
      </w:pPr>
      <w:r>
        <w:rPr>
          <w:rFonts w:ascii="Times New Roman"/>
          <w:b/>
          <w:i w:val="false"/>
          <w:color w:val="000000"/>
        </w:rPr>
        <w:t xml:space="preserve"> 1-тарау. Жалпы ережелер</w:t>
      </w:r>
    </w:p>
    <w:bookmarkEnd w:id="5"/>
    <w:bookmarkStart w:name="z23" w:id="6"/>
    <w:p>
      <w:pPr>
        <w:spacing w:after="0"/>
        <w:ind w:left="0"/>
        <w:jc w:val="both"/>
      </w:pPr>
      <w:r>
        <w:rPr>
          <w:rFonts w:ascii="Times New Roman"/>
          <w:b w:val="false"/>
          <w:i w:val="false"/>
          <w:color w:val="000000"/>
          <w:sz w:val="28"/>
        </w:rPr>
        <w:t>
      1. Осы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Аққайың ауданы әкімінің шешімімен құрылатын комиссия;</w:t>
      </w:r>
    </w:p>
    <w:bookmarkEnd w:id="9"/>
    <w:bookmarkStart w:name="z27"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8" w:id="11"/>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Аққайың ауданы әкімдігінің жұмыспен қамту және әлеуметтік бағдарламалар бөлімі" коммуналдық мемлекеттік мекемесі;</w:t>
      </w:r>
    </w:p>
    <w:bookmarkEnd w:id="11"/>
    <w:bookmarkStart w:name="z29"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30"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31"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32"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33"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bookmarkEnd w:id="16"/>
    <w:bookmarkStart w:name="z3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35" w:id="18"/>
    <w:p>
      <w:pPr>
        <w:spacing w:after="0"/>
        <w:ind w:left="0"/>
        <w:jc w:val="both"/>
      </w:pPr>
      <w:r>
        <w:rPr>
          <w:rFonts w:ascii="Times New Roman"/>
          <w:b w:val="false"/>
          <w:i w:val="false"/>
          <w:color w:val="000000"/>
          <w:sz w:val="28"/>
        </w:rPr>
        <w:t>
      3. Қазақстан Республикасының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8"/>
    <w:bookmarkStart w:name="z36" w:id="1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9"/>
    <w:bookmarkStart w:name="z37" w:id="20"/>
    <w:p>
      <w:pPr>
        <w:spacing w:after="0"/>
        <w:ind w:left="0"/>
        <w:jc w:val="both"/>
      </w:pPr>
      <w:r>
        <w:rPr>
          <w:rFonts w:ascii="Times New Roman"/>
          <w:b w:val="false"/>
          <w:i w:val="false"/>
          <w:color w:val="000000"/>
          <w:sz w:val="28"/>
        </w:rPr>
        <w:t>
      5. Осы қағидалар Солтүстік Қазақстан облысы Аққайың ауданы аумағында тұрақты тіркелген және тұратын адамдарға таралады.</w:t>
      </w:r>
    </w:p>
    <w:bookmarkEnd w:id="20"/>
    <w:bookmarkStart w:name="z38"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9" w:id="22"/>
    <w:p>
      <w:pPr>
        <w:spacing w:after="0"/>
        <w:ind w:left="0"/>
        <w:jc w:val="both"/>
      </w:pPr>
      <w:r>
        <w:rPr>
          <w:rFonts w:ascii="Times New Roman"/>
          <w:b w:val="false"/>
          <w:i w:val="false"/>
          <w:color w:val="000000"/>
          <w:sz w:val="28"/>
        </w:rPr>
        <w:t>
      6. Мереке күндеріне мен атаулы күндерге әлеуметтік көмек көрсетіледі азаматтардың мынадай санаттарына жылына 1 (бір) рет:</w:t>
      </w:r>
    </w:p>
    <w:bookmarkEnd w:id="22"/>
    <w:bookmarkStart w:name="z40"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41" w:id="2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24"/>
    <w:bookmarkStart w:name="z42"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25"/>
    <w:bookmarkStart w:name="z43"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26"/>
    <w:bookmarkStart w:name="z44"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27"/>
    <w:bookmarkStart w:name="z45"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28"/>
    <w:bookmarkStart w:name="z46" w:id="2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 2024 жылғы 15 ақпанды қоспағанда, 2024 жылғы 15 ақпанға орай Ауғанстан Демократиялық Республикасынан Кеңес әскерлерінің шектеулі контингентінің шығарылуының 35-жылдығын мерекелеуге байланысты 50 (елу) айлық есептік көрсеткіш мөлшерінде;</w:t>
      </w:r>
    </w:p>
    <w:bookmarkEnd w:id="29"/>
    <w:bookmarkStart w:name="z47" w:id="3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30"/>
    <w:bookmarkStart w:name="z48" w:id="31"/>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31"/>
    <w:bookmarkStart w:name="z49"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32"/>
    <w:bookmarkStart w:name="z50"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33"/>
    <w:bookmarkStart w:name="z51" w:id="3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34"/>
    <w:bookmarkStart w:name="z52" w:id="35"/>
    <w:p>
      <w:pPr>
        <w:spacing w:after="0"/>
        <w:ind w:left="0"/>
        <w:jc w:val="both"/>
      </w:pPr>
      <w:r>
        <w:rPr>
          <w:rFonts w:ascii="Times New Roman"/>
          <w:b w:val="false"/>
          <w:i w:val="false"/>
          <w:color w:val="000000"/>
          <w:sz w:val="28"/>
        </w:rPr>
        <w:t>
      2) 8 наурыз - Халықаралық әйелдер күні:</w:t>
      </w:r>
    </w:p>
    <w:bookmarkEnd w:id="35"/>
    <w:bookmarkStart w:name="z53" w:id="36"/>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36"/>
    <w:bookmarkStart w:name="z54" w:id="37"/>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отбасыларға – 5 (бес) айлық есептік көрсеткіш мөлшерінде;</w:t>
      </w:r>
    </w:p>
    <w:bookmarkEnd w:id="37"/>
    <w:bookmarkStart w:name="z55" w:id="38"/>
    <w:p>
      <w:pPr>
        <w:spacing w:after="0"/>
        <w:ind w:left="0"/>
        <w:jc w:val="both"/>
      </w:pPr>
      <w:r>
        <w:rPr>
          <w:rFonts w:ascii="Times New Roman"/>
          <w:b w:val="false"/>
          <w:i w:val="false"/>
          <w:color w:val="000000"/>
          <w:sz w:val="28"/>
        </w:rPr>
        <w:t>
      3) 7 мамыр - Отан қорғаушы күні:</w:t>
      </w:r>
    </w:p>
    <w:bookmarkEnd w:id="38"/>
    <w:bookmarkStart w:name="z56" w:id="39"/>
    <w:p>
      <w:pPr>
        <w:spacing w:after="0"/>
        <w:ind w:left="0"/>
        <w:jc w:val="both"/>
      </w:pPr>
      <w:r>
        <w:rPr>
          <w:rFonts w:ascii="Times New Roman"/>
          <w:b w:val="false"/>
          <w:i w:val="false"/>
          <w:color w:val="000000"/>
          <w:sz w:val="28"/>
        </w:rPr>
        <w:t>
      бұрынғы КСР Одағы Қорғаныс министрлiгiнің,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39"/>
    <w:bookmarkStart w:name="z57" w:id="40"/>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40"/>
    <w:bookmarkStart w:name="z58" w:id="41"/>
    <w:p>
      <w:pPr>
        <w:spacing w:after="0"/>
        <w:ind w:left="0"/>
        <w:jc w:val="both"/>
      </w:pPr>
      <w:r>
        <w:rPr>
          <w:rFonts w:ascii="Times New Roman"/>
          <w:b w:val="false"/>
          <w:i w:val="false"/>
          <w:color w:val="000000"/>
          <w:sz w:val="28"/>
        </w:rPr>
        <w:t>
      4) 9 мамыр - Жеңіс күні:</w:t>
      </w:r>
    </w:p>
    <w:bookmarkEnd w:id="41"/>
    <w:bookmarkStart w:name="z59" w:id="4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- 1500000 (бір миллион бес жүз) теңге мөлшерінде;</w:t>
      </w:r>
    </w:p>
    <w:bookmarkEnd w:id="42"/>
    <w:bookmarkStart w:name="z60"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- 1500000 (бір миллион бес жүз) теңге мөлшерінде;</w:t>
      </w:r>
    </w:p>
    <w:bookmarkEnd w:id="43"/>
    <w:bookmarkStart w:name="z61" w:id="4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44"/>
    <w:bookmarkStart w:name="z62" w:id="4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- 100000 (жүз мың) теңге мөлшерінде;</w:t>
      </w:r>
    </w:p>
    <w:bookmarkEnd w:id="45"/>
    <w:bookmarkStart w:name="z63" w:id="4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46"/>
    <w:bookmarkStart w:name="z64" w:id="4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47"/>
    <w:bookmarkStart w:name="z65" w:id="48"/>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48"/>
    <w:bookmarkStart w:name="z66" w:id="4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- 60000 (алпыс мың) теңге мөлшерінде;</w:t>
      </w:r>
    </w:p>
    <w:bookmarkEnd w:id="49"/>
    <w:bookmarkStart w:name="z67" w:id="5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50"/>
    <w:bookmarkStart w:name="z68" w:id="5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51"/>
    <w:bookmarkStart w:name="z69" w:id="5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 мөлшерінде;</w:t>
      </w:r>
    </w:p>
    <w:bookmarkEnd w:id="52"/>
    <w:bookmarkStart w:name="z70" w:id="5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- 60000 (алпыс мың) теңге мөлшерінде;</w:t>
      </w:r>
    </w:p>
    <w:bookmarkEnd w:id="53"/>
    <w:bookmarkStart w:name="z71"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- 30000 (отыз мың) теңге мөлшерінде;</w:t>
      </w:r>
    </w:p>
    <w:bookmarkEnd w:id="54"/>
    <w:bookmarkStart w:name="z72" w:id="5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- 30000 (отыз мың) теңге мөлшерінде;</w:t>
      </w:r>
    </w:p>
    <w:bookmarkEnd w:id="55"/>
    <w:bookmarkStart w:name="z73" w:id="5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56"/>
    <w:bookmarkStart w:name="z74" w:id="57"/>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57"/>
    <w:bookmarkStart w:name="z75" w:id="58"/>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58"/>
    <w:bookmarkStart w:name="z76" w:id="59"/>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59"/>
    <w:bookmarkStart w:name="z77" w:id="60"/>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0"/>
    <w:bookmarkStart w:name="z78" w:id="61"/>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61"/>
    <w:bookmarkStart w:name="z79" w:id="62"/>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62"/>
    <w:bookmarkStart w:name="z80" w:id="63"/>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63"/>
    <w:bookmarkStart w:name="z81" w:id="64"/>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64"/>
    <w:bookmarkStart w:name="z82" w:id="65"/>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65"/>
    <w:bookmarkStart w:name="z83" w:id="66"/>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66"/>
    <w:bookmarkStart w:name="z84" w:id="6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bookmarkEnd w:id="67"/>
    <w:bookmarkStart w:name="z85" w:id="6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68"/>
    <w:bookmarkStart w:name="z86" w:id="69"/>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- 35 (отыз бес) айлық есептік көрсеткіш мөлшерінде;</w:t>
      </w:r>
    </w:p>
    <w:bookmarkEnd w:id="69"/>
    <w:bookmarkStart w:name="z87" w:id="7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70"/>
    <w:bookmarkStart w:name="z88" w:id="71"/>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- 35 (отыз бес) айлық есептік көрсеткіш мөлшерінде;</w:t>
      </w:r>
    </w:p>
    <w:bookmarkEnd w:id="71"/>
    <w:bookmarkStart w:name="z89" w:id="72"/>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72"/>
    <w:bookmarkStart w:name="z90" w:id="7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73"/>
    <w:bookmarkStart w:name="z91" w:id="7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74"/>
    <w:bookmarkStart w:name="z92" w:id="75"/>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75"/>
    <w:bookmarkStart w:name="z93" w:id="76"/>
    <w:p>
      <w:pPr>
        <w:spacing w:after="0"/>
        <w:ind w:left="0"/>
        <w:jc w:val="both"/>
      </w:pPr>
      <w:r>
        <w:rPr>
          <w:rFonts w:ascii="Times New Roman"/>
          <w:b w:val="false"/>
          <w:i w:val="false"/>
          <w:color w:val="000000"/>
          <w:sz w:val="28"/>
        </w:rPr>
        <w:t>
      8) 16 желтоқсан - Тәуелсіздік күні:</w:t>
      </w:r>
    </w:p>
    <w:bookmarkEnd w:id="76"/>
    <w:bookmarkStart w:name="z94" w:id="77"/>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- 200 000 (екі жүз мың) теңге мөлшерінде.</w:t>
      </w:r>
    </w:p>
    <w:bookmarkEnd w:id="77"/>
    <w:bookmarkStart w:name="z95" w:id="78"/>
    <w:p>
      <w:pPr>
        <w:spacing w:after="0"/>
        <w:ind w:left="0"/>
        <w:jc w:val="both"/>
      </w:pPr>
      <w:r>
        <w:rPr>
          <w:rFonts w:ascii="Times New Roman"/>
          <w:b w:val="false"/>
          <w:i w:val="false"/>
          <w:color w:val="000000"/>
          <w:sz w:val="28"/>
        </w:rPr>
        <w:t>
      7. Әлеуметтік көмек мұқтаж азаматтардың жекелеген санаттарына кірістерді есепке алмай, мынадай негіздер бойынша көрсетіледі:</w:t>
      </w:r>
    </w:p>
    <w:bookmarkEnd w:id="78"/>
    <w:bookmarkStart w:name="z96" w:id="79"/>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келуі - бір мезгілде, 100 (жүз) айлық есептік көрсеткіш, тұрғын үй (тұрғын үй құрылысы) меншік иелерінің біріне, азаматтық қорғау саласындағы уәкілетті органның анықтамасы негізінде растайтын құжат, сондай-ақ өтініш берушіге тұрғын үй меншігінің тиесілігін растайтын құжат болған жағдайда, әлеуметтік көмек көрсету мерзімі болған сәттен бастап алты айдан кешіктірмей;</w:t>
      </w:r>
    </w:p>
    <w:bookmarkEnd w:id="79"/>
    <w:bookmarkStart w:name="z97" w:id="80"/>
    <w:p>
      <w:pPr>
        <w:spacing w:after="0"/>
        <w:ind w:left="0"/>
        <w:jc w:val="both"/>
      </w:pPr>
      <w:r>
        <w:rPr>
          <w:rFonts w:ascii="Times New Roman"/>
          <w:b w:val="false"/>
          <w:i w:val="false"/>
          <w:color w:val="000000"/>
          <w:sz w:val="28"/>
        </w:rPr>
        <w:t>
      әлеуметтік маңызы бар ауру болған кезде:</w:t>
      </w:r>
    </w:p>
    <w:bookmarkEnd w:id="80"/>
    <w:bookmarkStart w:name="z98" w:id="81"/>
    <w:p>
      <w:pPr>
        <w:spacing w:after="0"/>
        <w:ind w:left="0"/>
        <w:jc w:val="both"/>
      </w:pPr>
      <w:r>
        <w:rPr>
          <w:rFonts w:ascii="Times New Roman"/>
          <w:b w:val="false"/>
          <w:i w:val="false"/>
          <w:color w:val="000000"/>
          <w:sz w:val="28"/>
        </w:rPr>
        <w:t>
      туберкулез ауруымен амбулаториялық емделуде жатқан адамдарға ай сайын 6 (алты) айлық есептiк көрсеткiш мөлшерiнде;</w:t>
      </w:r>
    </w:p>
    <w:bookmarkEnd w:id="81"/>
    <w:bookmarkStart w:name="z99" w:id="82"/>
    <w:p>
      <w:pPr>
        <w:spacing w:after="0"/>
        <w:ind w:left="0"/>
        <w:jc w:val="both"/>
      </w:pPr>
      <w:r>
        <w:rPr>
          <w:rFonts w:ascii="Times New Roman"/>
          <w:b w:val="false"/>
          <w:i w:val="false"/>
          <w:color w:val="000000"/>
          <w:sz w:val="28"/>
        </w:rPr>
        <w:t>
      қатерлі ісіктермен ауыратын адамдарға жылына 1 (бір) рет 10 (он) айлық есептік көрсеткіш мөлшерінде;</w:t>
      </w:r>
    </w:p>
    <w:bookmarkEnd w:id="82"/>
    <w:bookmarkStart w:name="z100" w:id="83"/>
    <w:p>
      <w:pPr>
        <w:spacing w:after="0"/>
        <w:ind w:left="0"/>
        <w:jc w:val="both"/>
      </w:pPr>
      <w:r>
        <w:rPr>
          <w:rFonts w:ascii="Times New Roman"/>
          <w:b w:val="false"/>
          <w:i w:val="false"/>
          <w:color w:val="000000"/>
          <w:sz w:val="28"/>
        </w:rPr>
        <w:t>
      диспансерлік есепте тұрған адамның иммунитет тапшылығы вирусын жұқтырған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83"/>
    <w:bookmarkStart w:name="z101" w:id="84"/>
    <w:p>
      <w:pPr>
        <w:spacing w:after="0"/>
        <w:ind w:left="0"/>
        <w:jc w:val="both"/>
      </w:pPr>
      <w:r>
        <w:rPr>
          <w:rFonts w:ascii="Times New Roman"/>
          <w:b w:val="false"/>
          <w:i w:val="false"/>
          <w:color w:val="000000"/>
          <w:sz w:val="28"/>
        </w:rPr>
        <w:t>
      8. Әлеуметтік көмек азаматтардың жекелеген санаттарына кірістерді есепке алмай көрсетіледі:</w:t>
      </w:r>
    </w:p>
    <w:bookmarkEnd w:id="84"/>
    <w:bookmarkStart w:name="z102" w:id="85"/>
    <w:p>
      <w:pPr>
        <w:spacing w:after="0"/>
        <w:ind w:left="0"/>
        <w:jc w:val="both"/>
      </w:pPr>
      <w:r>
        <w:rPr>
          <w:rFonts w:ascii="Times New Roman"/>
          <w:b w:val="false"/>
          <w:i w:val="false"/>
          <w:color w:val="000000"/>
          <w:sz w:val="28"/>
        </w:rPr>
        <w:t>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 және "Ардагерлер туралы" Қазақстан Республикасы Заңының 8-бабында көрсетілген басқа да адамдар тіс протездеуіне шот-фактура бойынша жылына 1 (бір) рет, бірақ 20 (жиырма) теңгеден аспайтын мөлшерде ақы төлеуге шот-фактура мен аяқталу актiсiн, сондай-ақ азаматтардың осы санаттары мәртебесінің болу фактісін растайтын құжатты ұсына отырып, айлық есептiк көрсеткiштер (бағалы металдар мен металл керамикалық протездерден, акрил металынан басқа;</w:t>
      </w:r>
    </w:p>
    <w:bookmarkEnd w:id="85"/>
    <w:bookmarkStart w:name="z103" w:id="86"/>
    <w:p>
      <w:pPr>
        <w:spacing w:after="0"/>
        <w:ind w:left="0"/>
        <w:jc w:val="both"/>
      </w:pPr>
      <w:r>
        <w:rPr>
          <w:rFonts w:ascii="Times New Roman"/>
          <w:b w:val="false"/>
          <w:i w:val="false"/>
          <w:color w:val="000000"/>
          <w:sz w:val="28"/>
        </w:rPr>
        <w:t xml:space="preserve">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соғысына және "Ардагерлер туралы" Қазақстан Республикасы Заңының 8-бабында көрсетілген басқа да адамдарға Қазақстан Республикасының санаторийлерінде (диспансерлерінде) санаториялық-курорттық емделуге жылына 1 (бір) рет құны мөлшерінде шот-фактура мен орындалған жұмыс актiсiн, сондай-ақ азаматтардың осы санаттары мәртебесінің болу фактісін растайтын құжатты ұсына отырып, санаториялық-курорттық емделу, бiрақ 50 (елу) айлық есептiк көрсеткiштен аспайтын; </w:t>
      </w:r>
    </w:p>
    <w:bookmarkEnd w:id="86"/>
    <w:bookmarkStart w:name="z104" w:id="87"/>
    <w:p>
      <w:pPr>
        <w:spacing w:after="0"/>
        <w:ind w:left="0"/>
        <w:jc w:val="both"/>
      </w:pPr>
      <w:r>
        <w:rPr>
          <w:rFonts w:ascii="Times New Roman"/>
          <w:b w:val="false"/>
          <w:i w:val="false"/>
          <w:color w:val="000000"/>
          <w:sz w:val="28"/>
        </w:rPr>
        <w:t>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соғысына және "Ардагерлер туралы" Қазақстан Республикасы Заңының 8-бабында көрсетілген басқа да тұлғаларға коммуналдық төлемдерді төлеу және отын сатып алу үшін азаматтардың осы санаттары мәртебесінің болу фактісін растайтын құжатты ұсына отырып, жылына 1 (бір) рет 24 (жиырма төрт) мөлшерінде айлық есептік көрсеткіштер;</w:t>
      </w:r>
    </w:p>
    <w:bookmarkEnd w:id="87"/>
    <w:bookmarkStart w:name="z105" w:id="88"/>
    <w:p>
      <w:pPr>
        <w:spacing w:after="0"/>
        <w:ind w:left="0"/>
        <w:jc w:val="both"/>
      </w:pPr>
      <w:r>
        <w:rPr>
          <w:rFonts w:ascii="Times New Roman"/>
          <w:b w:val="false"/>
          <w:i w:val="false"/>
          <w:color w:val="000000"/>
          <w:sz w:val="28"/>
        </w:rPr>
        <w:t>
      Ұлы Отан соғысының ардагерлері, басқа мемлекеттер аумағындағы соғыс қимылдарының ардагерлері, Ұлы Отан соғысы ардагерлеріне жеңілдіктер бойынша теңестірілген ардагерлер, тылдағы жанқиярлық еңбегі мен мінсіз әскери қызметі үшін бұрынғы КСРО ордендерімен және медальдарымен марапатталған адамдар Ұлы Отан соғысының және "Ардагерлер туралы" Қазақстан Республикасы Заңының 8-бабында көрсетілген басқа да тұлғалардың транзиттік жолында, жол жүру құжатын және ауруханаға жатқызуды растайтын құжатты, сондай-ақ азаматтардың осы санаттары мәртебесінің болу фактісін растайтын құжатты ұсына отырып, осы көлік құралдарының бір түрін жөнелту станциясынан ауруханаға жатқызу орнына дейін және кері Қазақстан Республикасының аумағы арқылы автомобиль жолаушылар көлігімен (таксиден басқа);</w:t>
      </w:r>
    </w:p>
    <w:bookmarkEnd w:id="88"/>
    <w:bookmarkStart w:name="z106" w:id="89"/>
    <w:p>
      <w:pPr>
        <w:spacing w:after="0"/>
        <w:ind w:left="0"/>
        <w:jc w:val="both"/>
      </w:pPr>
      <w:r>
        <w:rPr>
          <w:rFonts w:ascii="Times New Roman"/>
          <w:b w:val="false"/>
          <w:i w:val="false"/>
          <w:color w:val="000000"/>
          <w:sz w:val="28"/>
        </w:rPr>
        <w:t>
      жүріп-тұруы қиын, мүгедектігі бар адамдарды абилитациялау мен оңалтудың жеке бағдарламасына сәйкес санаторий-курорттық емделуге, жеке көмекшімен бірге жүруге жолдама берілген 1 топтағы мүгедектігі бар адамдарға, жылына 1 (бір) рет еріп жүретін адамның санаторийде тұрғаны үшін төлем құны мөлшерінде, бірақ 50 белгіленген мүгедектік тобын және бірге жүретін адамның санаторийде тұрғаны үшін ақы төленгенін растайтын құжатты (шот-фактура немесе ақы төлегені туралы чек) ұсына отырып, елу айлық есептік көрсеткіш.</w:t>
      </w:r>
    </w:p>
    <w:bookmarkEnd w:id="89"/>
    <w:bookmarkStart w:name="z107" w:id="90"/>
    <w:p>
      <w:pPr>
        <w:spacing w:after="0"/>
        <w:ind w:left="0"/>
        <w:jc w:val="both"/>
      </w:pPr>
      <w:r>
        <w:rPr>
          <w:rFonts w:ascii="Times New Roman"/>
          <w:b w:val="false"/>
          <w:i w:val="false"/>
          <w:color w:val="000000"/>
          <w:sz w:val="28"/>
        </w:rPr>
        <w:t>
      9. Әлеуметтік көмек мұқтаж азаматтардың жекелеген санаттарына ең төменгі күнкөріс деңгейінің бір еселенген мөлшерін шегінен аспайтын адамның (отбасының) жан басына шаққандағы орташа табысы ескеріле отырып, мынадай негіздер бойынша көрсетіледі:</w:t>
      </w:r>
    </w:p>
    <w:bookmarkEnd w:id="90"/>
    <w:bookmarkStart w:name="z108" w:id="91"/>
    <w:p>
      <w:pPr>
        <w:spacing w:after="0"/>
        <w:ind w:left="0"/>
        <w:jc w:val="both"/>
      </w:pPr>
      <w:r>
        <w:rPr>
          <w:rFonts w:ascii="Times New Roman"/>
          <w:b w:val="false"/>
          <w:i w:val="false"/>
          <w:color w:val="000000"/>
          <w:sz w:val="28"/>
        </w:rPr>
        <w:t>
      жетімдік, ата-ана қамқорлығының болмауы, бір мезгілде 5 (бес) айлық есептік көрсеткіш мөлшерінде;</w:t>
      </w:r>
    </w:p>
    <w:bookmarkEnd w:id="91"/>
    <w:bookmarkStart w:name="z109" w:id="92"/>
    <w:p>
      <w:pPr>
        <w:spacing w:after="0"/>
        <w:ind w:left="0"/>
        <w:jc w:val="both"/>
      </w:pPr>
      <w:r>
        <w:rPr>
          <w:rFonts w:ascii="Times New Roman"/>
          <w:b w:val="false"/>
          <w:i w:val="false"/>
          <w:color w:val="000000"/>
          <w:sz w:val="28"/>
        </w:rPr>
        <w:t>
      жасының егде тартуына байланысты өзіне-өзі күтім жасай алмауы, бір мезгілде 5 (бес) айлық есептік көрсеткіш мөлшерінде;</w:t>
      </w:r>
    </w:p>
    <w:bookmarkEnd w:id="92"/>
    <w:bookmarkStart w:name="z110" w:id="93"/>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бір мезгілде 5 (бес) айлық есептік көрсеткіш мөлшерінде;</w:t>
      </w:r>
    </w:p>
    <w:bookmarkEnd w:id="93"/>
    <w:bookmarkStart w:name="z111" w:id="94"/>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 бір мезгілде 5 (бес) айлық есептік көрсеткіш мөлшерінде;</w:t>
      </w:r>
    </w:p>
    <w:bookmarkEnd w:id="94"/>
    <w:bookmarkStart w:name="z112" w:id="95"/>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бір мезгілде 5 (бес) айлық есептік көрсеткіш мөлшерінде растайтын құжатты ұсынумен.</w:t>
      </w:r>
    </w:p>
    <w:bookmarkEnd w:id="95"/>
    <w:bookmarkStart w:name="z113" w:id="96"/>
    <w:p>
      <w:pPr>
        <w:spacing w:after="0"/>
        <w:ind w:left="0"/>
        <w:jc w:val="both"/>
      </w:pPr>
      <w:r>
        <w:rPr>
          <w:rFonts w:ascii="Times New Roman"/>
          <w:b w:val="false"/>
          <w:i w:val="false"/>
          <w:color w:val="000000"/>
          <w:sz w:val="28"/>
        </w:rPr>
        <w:t>
      Бұл ретте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 бұйрығымен бекітілген мемлекеттік атаулы әлеуметтік көмек алуға үміткер адамның (отбасының) жиынтық табысын есептеу қағидаларына сәйкес есептеледі (нормативтік құқықтық актілерді мемлекеттік тіркеу тізілімінде № 32609 болып тіркелген).</w:t>
      </w:r>
    </w:p>
    <w:bookmarkEnd w:id="96"/>
    <w:bookmarkStart w:name="z114" w:id="97"/>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7"/>
    <w:bookmarkStart w:name="z115" w:id="98"/>
    <w:p>
      <w:pPr>
        <w:spacing w:after="0"/>
        <w:ind w:left="0"/>
        <w:jc w:val="both"/>
      </w:pPr>
      <w:r>
        <w:rPr>
          <w:rFonts w:ascii="Times New Roman"/>
          <w:b w:val="false"/>
          <w:i w:val="false"/>
          <w:color w:val="000000"/>
          <w:sz w:val="28"/>
        </w:rPr>
        <w:t>
      11. Толық мемлекеттік қамтамасыз етудегі адамдарға әлеуметтік көмек көрсетілмейді.</w:t>
      </w:r>
    </w:p>
    <w:bookmarkEnd w:id="98"/>
    <w:bookmarkStart w:name="z116" w:id="99"/>
    <w:p>
      <w:pPr>
        <w:spacing w:after="0"/>
        <w:ind w:left="0"/>
        <w:jc w:val="left"/>
      </w:pPr>
      <w:r>
        <w:rPr>
          <w:rFonts w:ascii="Times New Roman"/>
          <w:b/>
          <w:i w:val="false"/>
          <w:color w:val="000000"/>
        </w:rPr>
        <w:t xml:space="preserve"> 3-тарау. Әлеуметтік көмек көрсету тәртібі</w:t>
      </w:r>
    </w:p>
    <w:bookmarkEnd w:id="99"/>
    <w:bookmarkStart w:name="z117" w:id="100"/>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100"/>
    <w:bookmarkStart w:name="z118" w:id="101"/>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101"/>
    <w:bookmarkStart w:name="z119" w:id="102"/>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ауылдық округ әкіміне осы Үлгілік қағидаларға 1-қосымшаға сәйкес нысан бойынша өтініш береді, оған мынадай құжаттарды қоса береді:</w:t>
      </w:r>
    </w:p>
    <w:bookmarkEnd w:id="102"/>
    <w:bookmarkStart w:name="z120" w:id="10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03"/>
    <w:bookmarkStart w:name="z121" w:id="104"/>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04"/>
    <w:bookmarkStart w:name="z122" w:id="10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5"/>
    <w:bookmarkStart w:name="z123" w:id="106"/>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106"/>
    <w:bookmarkStart w:name="z124" w:id="10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7"/>
    <w:bookmarkStart w:name="z125" w:id="108"/>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08"/>
    <w:bookmarkStart w:name="z126" w:id="10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9"/>
    <w:bookmarkStart w:name="z127" w:id="11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0"/>
    <w:bookmarkStart w:name="z128" w:id="11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1"/>
    <w:bookmarkStart w:name="z129" w:id="11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2"/>
    <w:bookmarkStart w:name="z130" w:id="113"/>
    <w:p>
      <w:pPr>
        <w:spacing w:after="0"/>
        <w:ind w:left="0"/>
        <w:jc w:val="both"/>
      </w:pPr>
      <w:r>
        <w:rPr>
          <w:rFonts w:ascii="Times New Roman"/>
          <w:b w:val="false"/>
          <w:i w:val="false"/>
          <w:color w:val="000000"/>
          <w:sz w:val="28"/>
        </w:rPr>
        <w:t>
      14. Осы қағидалардың 9-тармағында көрсетілген негіздер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13"/>
    <w:bookmarkStart w:name="z131" w:id="114"/>
    <w:p>
      <w:pPr>
        <w:spacing w:after="0"/>
        <w:ind w:left="0"/>
        <w:jc w:val="both"/>
      </w:pPr>
      <w:r>
        <w:rPr>
          <w:rFonts w:ascii="Times New Roman"/>
          <w:b w:val="false"/>
          <w:i w:val="false"/>
          <w:color w:val="000000"/>
          <w:sz w:val="28"/>
        </w:rPr>
        <w:t>
      15.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14"/>
    <w:bookmarkStart w:name="z132" w:id="11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5"/>
    <w:bookmarkStart w:name="z133" w:id="116"/>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6"/>
    <w:bookmarkStart w:name="z134" w:id="117"/>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7"/>
    <w:bookmarkStart w:name="z135" w:id="118"/>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8"/>
    <w:bookmarkStart w:name="z136" w:id="119"/>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9"/>
    <w:bookmarkStart w:name="z137" w:id="120"/>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20"/>
    <w:bookmarkStart w:name="z138" w:id="121"/>
    <w:p>
      <w:pPr>
        <w:spacing w:after="0"/>
        <w:ind w:left="0"/>
        <w:jc w:val="both"/>
      </w:pPr>
      <w:r>
        <w:rPr>
          <w:rFonts w:ascii="Times New Roman"/>
          <w:b w:val="false"/>
          <w:i w:val="false"/>
          <w:color w:val="000000"/>
          <w:sz w:val="28"/>
        </w:rPr>
        <w:t>
      Осы қағидалардың 16 және 17-тармақтарында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1"/>
    <w:bookmarkStart w:name="z139" w:id="122"/>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22"/>
    <w:bookmarkStart w:name="z140" w:id="123"/>
    <w:p>
      <w:pPr>
        <w:spacing w:after="0"/>
        <w:ind w:left="0"/>
        <w:jc w:val="both"/>
      </w:pPr>
      <w:r>
        <w:rPr>
          <w:rFonts w:ascii="Times New Roman"/>
          <w:b w:val="false"/>
          <w:i w:val="false"/>
          <w:color w:val="000000"/>
          <w:sz w:val="28"/>
        </w:rPr>
        <w:t>
      22. Әлеуметтік көмек көрсетуден бас тарту:</w:t>
      </w:r>
    </w:p>
    <w:bookmarkEnd w:id="123"/>
    <w:bookmarkStart w:name="z141" w:id="12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4"/>
    <w:bookmarkStart w:name="z142" w:id="125"/>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25"/>
    <w:bookmarkStart w:name="z143" w:id="126"/>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26"/>
    <w:bookmarkStart w:name="z144" w:id="127"/>
    <w:p>
      <w:pPr>
        <w:spacing w:after="0"/>
        <w:ind w:left="0"/>
        <w:jc w:val="both"/>
      </w:pPr>
      <w:r>
        <w:rPr>
          <w:rFonts w:ascii="Times New Roman"/>
          <w:b w:val="false"/>
          <w:i w:val="false"/>
          <w:color w:val="000000"/>
          <w:sz w:val="28"/>
        </w:rPr>
        <w:t>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27"/>
    <w:bookmarkStart w:name="z145" w:id="128"/>
    <w:p>
      <w:pPr>
        <w:spacing w:after="0"/>
        <w:ind w:left="0"/>
        <w:jc w:val="both"/>
      </w:pPr>
      <w:r>
        <w:rPr>
          <w:rFonts w:ascii="Times New Roman"/>
          <w:b w:val="false"/>
          <w:i w:val="false"/>
          <w:color w:val="000000"/>
          <w:sz w:val="28"/>
        </w:rPr>
        <w:t>
      23. Әлеуметтік көмек ұсынуға шығыстарды қаржыландыру Аққайың ауданының бюджетінде көзделген ағымдағы қаржы жылына арналған қаражат шегінде жүзеге асырылады.</w:t>
      </w:r>
    </w:p>
    <w:bookmarkEnd w:id="128"/>
    <w:bookmarkStart w:name="z146" w:id="129"/>
    <w:p>
      <w:pPr>
        <w:spacing w:after="0"/>
        <w:ind w:left="0"/>
        <w:jc w:val="both"/>
      </w:pPr>
      <w:r>
        <w:rPr>
          <w:rFonts w:ascii="Times New Roman"/>
          <w:b w:val="false"/>
          <w:i w:val="false"/>
          <w:color w:val="000000"/>
          <w:sz w:val="28"/>
        </w:rPr>
        <w:t>
      24.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129"/>
    <w:bookmarkStart w:name="z147" w:id="130"/>
    <w:p>
      <w:pPr>
        <w:spacing w:after="0"/>
        <w:ind w:left="0"/>
        <w:jc w:val="both"/>
      </w:pPr>
      <w:r>
        <w:rPr>
          <w:rFonts w:ascii="Times New Roman"/>
          <w:b w:val="false"/>
          <w:i w:val="false"/>
          <w:color w:val="000000"/>
          <w:sz w:val="28"/>
        </w:rPr>
        <w:t>
      25. Әлеуметтік көмек мына жағдайларда тоқтатылады:</w:t>
      </w:r>
    </w:p>
    <w:bookmarkEnd w:id="130"/>
    <w:bookmarkStart w:name="z148" w:id="131"/>
    <w:p>
      <w:pPr>
        <w:spacing w:after="0"/>
        <w:ind w:left="0"/>
        <w:jc w:val="both"/>
      </w:pPr>
      <w:r>
        <w:rPr>
          <w:rFonts w:ascii="Times New Roman"/>
          <w:b w:val="false"/>
          <w:i w:val="false"/>
          <w:color w:val="000000"/>
          <w:sz w:val="28"/>
        </w:rPr>
        <w:t>
      1) алушы қайтыс болғанда;</w:t>
      </w:r>
    </w:p>
    <w:bookmarkEnd w:id="131"/>
    <w:bookmarkStart w:name="z149" w:id="132"/>
    <w:p>
      <w:pPr>
        <w:spacing w:after="0"/>
        <w:ind w:left="0"/>
        <w:jc w:val="both"/>
      </w:pPr>
      <w:r>
        <w:rPr>
          <w:rFonts w:ascii="Times New Roman"/>
          <w:b w:val="false"/>
          <w:i w:val="false"/>
          <w:color w:val="000000"/>
          <w:sz w:val="28"/>
        </w:rPr>
        <w:t>
      2) алушы Аққайың ауданының шегінен тыс жерге тұрақты тұруға кеткенде;</w:t>
      </w:r>
    </w:p>
    <w:bookmarkEnd w:id="132"/>
    <w:bookmarkStart w:name="z150" w:id="133"/>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33"/>
    <w:bookmarkStart w:name="z151" w:id="134"/>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34"/>
    <w:bookmarkStart w:name="z152" w:id="135"/>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35"/>
    <w:bookmarkStart w:name="z153" w:id="136"/>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6"/>
    <w:bookmarkStart w:name="z154" w:id="137"/>
    <w:p>
      <w:pPr>
        <w:spacing w:after="0"/>
        <w:ind w:left="0"/>
        <w:jc w:val="both"/>
      </w:pPr>
      <w:r>
        <w:rPr>
          <w:rFonts w:ascii="Times New Roman"/>
          <w:b w:val="false"/>
          <w:i w:val="false"/>
          <w:color w:val="000000"/>
          <w:sz w:val="28"/>
        </w:rPr>
        <w:t>
      27.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