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124bc" w14:textId="cd124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Бейбіт жиналыстар өткізудің кейбір мәселелері туралы</w:t>
      </w:r>
    </w:p>
    <w:p>
      <w:pPr>
        <w:spacing w:after="0"/>
        <w:ind w:left="0"/>
        <w:jc w:val="both"/>
      </w:pPr>
      <w:r>
        <w:rPr>
          <w:rFonts w:ascii="Times New Roman"/>
          <w:b w:val="false"/>
          <w:i w:val="false"/>
          <w:color w:val="000000"/>
          <w:sz w:val="28"/>
        </w:rPr>
        <w:t>Атырау облысы Махамбет аудандық мәслихатының 2024 жылғы 4 мамырдағы № 116 шешімі. Атырау облысының Әділет департаментінде 2024 жылғы 13 мамырда № 5191-06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 бейбіт жиналыстарды ұйымдастыру және өткізу тәртібі туралы" Қазақстан Республикасы Заңының 8-бабы 2-тармағының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тармақшаларына</w:t>
      </w:r>
      <w:r>
        <w:rPr>
          <w:rFonts w:ascii="Times New Roman"/>
          <w:b w:val="false"/>
          <w:i w:val="false"/>
          <w:color w:val="000000"/>
          <w:sz w:val="28"/>
        </w:rPr>
        <w:t xml:space="preserve"> сәйкес, Махамбет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Махамбет ауданында бейбіт жиналыстарды ұйымдастыру және өткізу үшін арнайы орындар мен оны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айқындалсын.</w:t>
      </w:r>
    </w:p>
    <w:bookmarkEnd w:id="1"/>
    <w:bookmarkStart w:name="z6" w:id="2"/>
    <w:p>
      <w:pPr>
        <w:spacing w:after="0"/>
        <w:ind w:left="0"/>
        <w:jc w:val="both"/>
      </w:pPr>
      <w:r>
        <w:rPr>
          <w:rFonts w:ascii="Times New Roman"/>
          <w:b w:val="false"/>
          <w:i w:val="false"/>
          <w:color w:val="000000"/>
          <w:sz w:val="28"/>
        </w:rPr>
        <w:t xml:space="preserve">
      2. Махамбет ауданында пикеттеуді өткізуге жол берілмеген объектілердің іргелес аумақтарының шекаралары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айқындалсын.</w:t>
      </w:r>
    </w:p>
    <w:bookmarkEnd w:id="2"/>
    <w:bookmarkStart w:name="z7" w:id="3"/>
    <w:p>
      <w:pPr>
        <w:spacing w:after="0"/>
        <w:ind w:left="0"/>
        <w:jc w:val="both"/>
      </w:pPr>
      <w:r>
        <w:rPr>
          <w:rFonts w:ascii="Times New Roman"/>
          <w:b w:val="false"/>
          <w:i w:val="false"/>
          <w:color w:val="000000"/>
          <w:sz w:val="28"/>
        </w:rPr>
        <w:t xml:space="preserve">
      3. Махамбет аудандық мәслихатының 2020 жылғы 29 қыркүйектегі № 452 "Махамбет ауданында бейбіт жиналыстарды өткізу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4747 болып тіркелген) күші жойылды деп танылсын.</w:t>
      </w:r>
    </w:p>
    <w:bookmarkEnd w:id="3"/>
    <w:bookmarkStart w:name="z8"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Мажиев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Махамбет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4 мамырдағы № 116 шешіміне</w:t>
            </w:r>
            <w:r>
              <w:br/>
            </w:r>
            <w:r>
              <w:rPr>
                <w:rFonts w:ascii="Times New Roman"/>
                <w:b w:val="false"/>
                <w:i w:val="false"/>
                <w:color w:val="000000"/>
                <w:sz w:val="20"/>
              </w:rPr>
              <w:t>1-қосымша</w:t>
            </w:r>
          </w:p>
        </w:tc>
      </w:tr>
    </w:tbl>
    <w:bookmarkStart w:name="z11" w:id="5"/>
    <w:p>
      <w:pPr>
        <w:spacing w:after="0"/>
        <w:ind w:left="0"/>
        <w:jc w:val="left"/>
      </w:pPr>
      <w:r>
        <w:rPr>
          <w:rFonts w:ascii="Times New Roman"/>
          <w:b/>
          <w:i w:val="false"/>
          <w:color w:val="000000"/>
        </w:rPr>
        <w:t xml:space="preserve"> Махамбет ауданында бейбіт жиналыстарды ұйымдастыру және өткізу үшін арнайы орындар мен оны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w:t>
      </w:r>
    </w:p>
    <w:bookmarkEnd w:id="5"/>
    <w:bookmarkStart w:name="z12" w:id="6"/>
    <w:p>
      <w:pPr>
        <w:spacing w:after="0"/>
        <w:ind w:left="0"/>
        <w:jc w:val="both"/>
      </w:pPr>
      <w:r>
        <w:rPr>
          <w:rFonts w:ascii="Times New Roman"/>
          <w:b w:val="false"/>
          <w:i w:val="false"/>
          <w:color w:val="000000"/>
          <w:sz w:val="28"/>
        </w:rPr>
        <w:t>
      1. Махамбет ауданында бейбіт жиналыстарды ұйымдастыру және өткізу үшін арнайы орындар:</w:t>
      </w:r>
    </w:p>
    <w:bookmarkEnd w:id="6"/>
    <w:bookmarkStart w:name="z13" w:id="7"/>
    <w:p>
      <w:pPr>
        <w:spacing w:after="0"/>
        <w:ind w:left="0"/>
        <w:jc w:val="both"/>
      </w:pPr>
      <w:r>
        <w:rPr>
          <w:rFonts w:ascii="Times New Roman"/>
          <w:b w:val="false"/>
          <w:i w:val="false"/>
          <w:color w:val="000000"/>
          <w:sz w:val="28"/>
        </w:rPr>
        <w:t>
      1) Махамбет селосы, А.Тұржанов көшесінде орналасқан "Жастар саябағы".</w:t>
      </w:r>
    </w:p>
    <w:bookmarkEnd w:id="7"/>
    <w:bookmarkStart w:name="z14" w:id="8"/>
    <w:p>
      <w:pPr>
        <w:spacing w:after="0"/>
        <w:ind w:left="0"/>
        <w:jc w:val="both"/>
      </w:pPr>
      <w:r>
        <w:rPr>
          <w:rFonts w:ascii="Times New Roman"/>
          <w:b w:val="false"/>
          <w:i w:val="false"/>
          <w:color w:val="000000"/>
          <w:sz w:val="28"/>
        </w:rPr>
        <w:t>
      2) Бейбіт жиналыстарды өткізу үшін жүру маршруты:</w:t>
      </w:r>
    </w:p>
    <w:bookmarkEnd w:id="8"/>
    <w:bookmarkStart w:name="z15" w:id="9"/>
    <w:p>
      <w:pPr>
        <w:spacing w:after="0"/>
        <w:ind w:left="0"/>
        <w:jc w:val="both"/>
      </w:pPr>
      <w:r>
        <w:rPr>
          <w:rFonts w:ascii="Times New Roman"/>
          <w:b w:val="false"/>
          <w:i w:val="false"/>
          <w:color w:val="000000"/>
          <w:sz w:val="28"/>
        </w:rPr>
        <w:t>
      Махамбет ауылы, Жайық шұғыласы газетіне 50 жыл көшесінен бастап "Жастар саябағы" А.Тұржанов көшесіне дейін.</w:t>
      </w:r>
    </w:p>
    <w:bookmarkEnd w:id="9"/>
    <w:bookmarkStart w:name="z16" w:id="10"/>
    <w:p>
      <w:pPr>
        <w:spacing w:after="0"/>
        <w:ind w:left="0"/>
        <w:jc w:val="both"/>
      </w:pPr>
      <w:r>
        <w:rPr>
          <w:rFonts w:ascii="Times New Roman"/>
          <w:b w:val="false"/>
          <w:i w:val="false"/>
          <w:color w:val="000000"/>
          <w:sz w:val="28"/>
        </w:rPr>
        <w:t xml:space="preserve">
      2. Махамбет ауданында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"Қазақстан Республикасында бейбіт жиналыстарды ұйымдастыру және өткізу тәртібі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w:t>
      </w:r>
    </w:p>
    <w:bookmarkEnd w:id="10"/>
    <w:bookmarkStart w:name="z17" w:id="11"/>
    <w:p>
      <w:pPr>
        <w:spacing w:after="0"/>
        <w:ind w:left="0"/>
        <w:jc w:val="both"/>
      </w:pPr>
      <w:r>
        <w:rPr>
          <w:rFonts w:ascii="Times New Roman"/>
          <w:b w:val="false"/>
          <w:i w:val="false"/>
          <w:color w:val="000000"/>
          <w:sz w:val="28"/>
        </w:rPr>
        <w:t>
      3. Арнайы орындар санитариялық нормалар мен өрт қауіпсіздігі қағидаларын сақтай отырып пайдаланылады. Арнайы орындарда жоспарланған басқа да ресми, мәдени, ойын-сауық мәдени-бұқаралық, дене шынықтыру-сауықтыру, спорттық және өзге де іс-шараларды өткізу, құрылыс-монтаждау жұмыстарын жүзеге асыру туралы ақпарат болмаған жағдайда, бейбіт жиналыстарды өткізуге жол беріледі.</w:t>
      </w:r>
    </w:p>
    <w:bookmarkEnd w:id="11"/>
    <w:bookmarkStart w:name="z18" w:id="12"/>
    <w:p>
      <w:pPr>
        <w:spacing w:after="0"/>
        <w:ind w:left="0"/>
        <w:jc w:val="both"/>
      </w:pPr>
      <w:r>
        <w:rPr>
          <w:rFonts w:ascii="Times New Roman"/>
          <w:b w:val="false"/>
          <w:i w:val="false"/>
          <w:color w:val="000000"/>
          <w:sz w:val="28"/>
        </w:rPr>
        <w:t xml:space="preserve">
      4. Бейбіт жиналыстар өткізуді материалдық-техникалық және ұйымдастырушылық қамтамасыз етуді оларды ұйымдастырушы мен оларға қатысушылар өз қаражаты есебінен, сондай-ақ осы бейбіт жиналыстарды өткізу үшін жиналған және (немесе) берілген қаражат пен мүлік есебінен, егер </w:t>
      </w:r>
      <w:r>
        <w:rPr>
          <w:rFonts w:ascii="Times New Roman"/>
          <w:b w:val="false"/>
          <w:i w:val="false"/>
          <w:color w:val="000000"/>
          <w:sz w:val="28"/>
        </w:rPr>
        <w:t>Заңда</w:t>
      </w:r>
      <w:r>
        <w:rPr>
          <w:rFonts w:ascii="Times New Roman"/>
          <w:b w:val="false"/>
          <w:i w:val="false"/>
          <w:color w:val="000000"/>
          <w:sz w:val="28"/>
        </w:rPr>
        <w:t xml:space="preserve"> және Қазақстан Республикасының өзге де заңдарында өзгеше белгіленбесе, жүзеге асырады.</w:t>
      </w:r>
    </w:p>
    <w:bookmarkEnd w:id="12"/>
    <w:bookmarkStart w:name="z19" w:id="13"/>
    <w:p>
      <w:pPr>
        <w:spacing w:after="0"/>
        <w:ind w:left="0"/>
        <w:jc w:val="both"/>
      </w:pPr>
      <w:r>
        <w:rPr>
          <w:rFonts w:ascii="Times New Roman"/>
          <w:b w:val="false"/>
          <w:i w:val="false"/>
          <w:color w:val="000000"/>
          <w:sz w:val="28"/>
        </w:rPr>
        <w:t>
      5. Махамбет ауданында бейбіт жиналыстарды ұйымдастыру және өткізу үшін арнайы орындардың шекті толу нормалары:</w:t>
      </w:r>
    </w:p>
    <w:bookmarkEnd w:id="13"/>
    <w:bookmarkStart w:name="z20" w:id="14"/>
    <w:p>
      <w:pPr>
        <w:spacing w:after="0"/>
        <w:ind w:left="0"/>
        <w:jc w:val="both"/>
      </w:pPr>
      <w:r>
        <w:rPr>
          <w:rFonts w:ascii="Times New Roman"/>
          <w:b w:val="false"/>
          <w:i w:val="false"/>
          <w:color w:val="000000"/>
          <w:sz w:val="28"/>
        </w:rPr>
        <w:t>
      1) Махамбет ауылы, А.Тұржанов көшесінде орналасқан "Жастар саябағы", шекті толу нормасы 300 адам;</w:t>
      </w:r>
    </w:p>
    <w:bookmarkEnd w:id="14"/>
    <w:bookmarkStart w:name="z21" w:id="15"/>
    <w:p>
      <w:pPr>
        <w:spacing w:after="0"/>
        <w:ind w:left="0"/>
        <w:jc w:val="both"/>
      </w:pPr>
      <w:r>
        <w:rPr>
          <w:rFonts w:ascii="Times New Roman"/>
          <w:b w:val="false"/>
          <w:i w:val="false"/>
          <w:color w:val="000000"/>
          <w:sz w:val="28"/>
        </w:rPr>
        <w:t>
      2) Бейбіт жиналыстарды өткізу үшін жүру маршруты: Жайық шұғыласы газетіне 50 жыл көшесінен бастап "Жастар саябағы" А.Тұржанов көшесі дейін,шекті толу нормасы 300 адам.</w:t>
      </w:r>
    </w:p>
    <w:bookmarkEnd w:id="15"/>
    <w:bookmarkStart w:name="z22" w:id="16"/>
    <w:p>
      <w:pPr>
        <w:spacing w:after="0"/>
        <w:ind w:left="0"/>
        <w:jc w:val="both"/>
      </w:pPr>
      <w:r>
        <w:rPr>
          <w:rFonts w:ascii="Times New Roman"/>
          <w:b w:val="false"/>
          <w:i w:val="false"/>
          <w:color w:val="000000"/>
          <w:sz w:val="28"/>
        </w:rPr>
        <w:t>
      6. Жергілікті атқарушы органның келісімінсіз бейбіт жиналыстар ұйымдастыру және өткізу үшін арнайы орындарда киіз үйлер, шатырлар, өзге де құрылысжайлар орнатуға жол берілмейді.</w:t>
      </w:r>
    </w:p>
    <w:bookmarkEnd w:id="16"/>
    <w:bookmarkStart w:name="z23" w:id="17"/>
    <w:p>
      <w:pPr>
        <w:spacing w:after="0"/>
        <w:ind w:left="0"/>
        <w:jc w:val="both"/>
      </w:pPr>
      <w:r>
        <w:rPr>
          <w:rFonts w:ascii="Times New Roman"/>
          <w:b w:val="false"/>
          <w:i w:val="false"/>
          <w:color w:val="000000"/>
          <w:sz w:val="28"/>
        </w:rPr>
        <w:t>
      7.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 үміткер болған жағдайда, көрсетілген орынды пайдалану кезектілігін жергілікті атқарушы орган бейбіт жиналыстарды ұйымдастырушыдан тиісті хабарламаны немесе өтінішті алған уақытын негізге ала отырып айқындайды.</w:t>
      </w:r>
    </w:p>
    <w:bookmarkEnd w:id="17"/>
    <w:bookmarkStart w:name="z24" w:id="18"/>
    <w:p>
      <w:pPr>
        <w:spacing w:after="0"/>
        <w:ind w:left="0"/>
        <w:jc w:val="both"/>
      </w:pPr>
      <w:r>
        <w:rPr>
          <w:rFonts w:ascii="Times New Roman"/>
          <w:b w:val="false"/>
          <w:i w:val="false"/>
          <w:color w:val="000000"/>
          <w:sz w:val="28"/>
        </w:rPr>
        <w:t>
      8. Әлеуметтік қашықтықты сақтау мақсатында, пикеттеуден басқа, бейбіт жиналысқа қатысатын адамдардың арасындағы ең аз жол берілетін қашықтық кемінде екі метрді құрайды.</w:t>
      </w:r>
    </w:p>
    <w:bookmarkEnd w:id="18"/>
    <w:bookmarkStart w:name="z25" w:id="19"/>
    <w:p>
      <w:pPr>
        <w:spacing w:after="0"/>
        <w:ind w:left="0"/>
        <w:jc w:val="both"/>
      </w:pPr>
      <w:r>
        <w:rPr>
          <w:rFonts w:ascii="Times New Roman"/>
          <w:b w:val="false"/>
          <w:i w:val="false"/>
          <w:color w:val="000000"/>
          <w:sz w:val="28"/>
        </w:rPr>
        <w:t>
      9. Бір қатысушы өткізетін пикеттеуді жүзеге асыратын адамдар арасындағы ең аз жол берілетін қашықтық кемінде 100 метрді құрайды.</w:t>
      </w:r>
    </w:p>
    <w:bookmarkEnd w:id="19"/>
    <w:bookmarkStart w:name="z26" w:id="20"/>
    <w:p>
      <w:pPr>
        <w:spacing w:after="0"/>
        <w:ind w:left="0"/>
        <w:jc w:val="both"/>
      </w:pPr>
      <w:r>
        <w:rPr>
          <w:rFonts w:ascii="Times New Roman"/>
          <w:b w:val="false"/>
          <w:i w:val="false"/>
          <w:color w:val="000000"/>
          <w:sz w:val="28"/>
        </w:rPr>
        <w:t>
      10. Бейбіт жиналыстарды бейбіт жиналыстар өткізілетін күні сағат 09:00-ден ерте бастауға және сағат 20:00-ден кеш аяқтауға болмайды.</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Махамбет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4 мамырдағы № 116 шешіміне</w:t>
            </w:r>
            <w:r>
              <w:br/>
            </w:r>
            <w:r>
              <w:rPr>
                <w:rFonts w:ascii="Times New Roman"/>
                <w:b w:val="false"/>
                <w:i w:val="false"/>
                <w:color w:val="000000"/>
                <w:sz w:val="20"/>
              </w:rPr>
              <w:t>2-қосымша</w:t>
            </w:r>
          </w:p>
        </w:tc>
      </w:tr>
    </w:tbl>
    <w:bookmarkStart w:name="z28" w:id="21"/>
    <w:p>
      <w:pPr>
        <w:spacing w:after="0"/>
        <w:ind w:left="0"/>
        <w:jc w:val="left"/>
      </w:pPr>
      <w:r>
        <w:rPr>
          <w:rFonts w:ascii="Times New Roman"/>
          <w:b/>
          <w:i w:val="false"/>
          <w:color w:val="000000"/>
        </w:rPr>
        <w:t xml:space="preserve"> Махамбет ауданында пикеттеуді өткізуге жол берілмеген объектілердің іргелес аумақтарының шекаралары</w:t>
      </w:r>
    </w:p>
    <w:bookmarkEnd w:id="21"/>
    <w:bookmarkStart w:name="z29" w:id="22"/>
    <w:p>
      <w:pPr>
        <w:spacing w:after="0"/>
        <w:ind w:left="0"/>
        <w:jc w:val="both"/>
      </w:pPr>
      <w:r>
        <w:rPr>
          <w:rFonts w:ascii="Times New Roman"/>
          <w:b w:val="false"/>
          <w:i w:val="false"/>
          <w:color w:val="000000"/>
          <w:sz w:val="28"/>
        </w:rPr>
        <w:t>
      Махамбет ауданының аумағында іргелес аумақтардың шекарасында 800 метрден жақын жерде пикет өткізуге жол берілмейтін:</w:t>
      </w:r>
    </w:p>
    <w:bookmarkEnd w:id="22"/>
    <w:bookmarkStart w:name="z30" w:id="23"/>
    <w:p>
      <w:pPr>
        <w:spacing w:after="0"/>
        <w:ind w:left="0"/>
        <w:jc w:val="both"/>
      </w:pPr>
      <w:r>
        <w:rPr>
          <w:rFonts w:ascii="Times New Roman"/>
          <w:b w:val="false"/>
          <w:i w:val="false"/>
          <w:color w:val="000000"/>
          <w:sz w:val="28"/>
        </w:rPr>
        <w:t>
      1) жаппай жерлеу орындарында;</w:t>
      </w:r>
    </w:p>
    <w:bookmarkEnd w:id="23"/>
    <w:bookmarkStart w:name="z31" w:id="24"/>
    <w:p>
      <w:pPr>
        <w:spacing w:after="0"/>
        <w:ind w:left="0"/>
        <w:jc w:val="both"/>
      </w:pPr>
      <w:r>
        <w:rPr>
          <w:rFonts w:ascii="Times New Roman"/>
          <w:b w:val="false"/>
          <w:i w:val="false"/>
          <w:color w:val="000000"/>
          <w:sz w:val="28"/>
        </w:rPr>
        <w:t>
      2) теміржол, су, әуе және автомобиль көлігі объектілерінің және оларға іргелес жатқан аумақтарда;</w:t>
      </w:r>
    </w:p>
    <w:bookmarkEnd w:id="24"/>
    <w:bookmarkStart w:name="z32" w:id="25"/>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ұйымдарға іргелес жатқан аумақтарда;</w:t>
      </w:r>
    </w:p>
    <w:bookmarkEnd w:id="25"/>
    <w:bookmarkStart w:name="z33" w:id="26"/>
    <w:p>
      <w:pPr>
        <w:spacing w:after="0"/>
        <w:ind w:left="0"/>
        <w:jc w:val="both"/>
      </w:pPr>
      <w:r>
        <w:rPr>
          <w:rFonts w:ascii="Times New Roman"/>
          <w:b w:val="false"/>
          <w:i w:val="false"/>
          <w:color w:val="000000"/>
          <w:sz w:val="28"/>
        </w:rPr>
        <w:t>
      4)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w:t>
      </w:r>
    </w:p>
    <w:bookmarkEnd w:id="26"/>
    <w:bookmarkStart w:name="z34" w:id="27"/>
    <w:p>
      <w:pPr>
        <w:spacing w:after="0"/>
        <w:ind w:left="0"/>
        <w:jc w:val="both"/>
      </w:pPr>
      <w:r>
        <w:rPr>
          <w:rFonts w:ascii="Times New Roman"/>
          <w:b w:val="false"/>
          <w:i w:val="false"/>
          <w:color w:val="000000"/>
          <w:sz w:val="28"/>
        </w:rPr>
        <w:t>
      5) магистральдық теміржол желілерінде, магистральдық құбыржолдарда, ұлттық электр желісінде, магистральдық байланыс желілерінде және оларға іргелес жатқан аумақтарда тыйым салынады.</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