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5c33" w14:textId="16b5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2024 жылғы 20 наурыздағы № 43 қаулысы. Атырау облысының Әділет департаментінде 2024 жылғы 20 наурызда № 5162-06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Мақат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әкімдігінің күші жойылған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әкімдігінің 2016 жылғы 13 қазандағы № 165 "Мақат ауданы бойынша жұмыс орындарына квота белгілеу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3666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 әкімдігінің 2017 жылғы 15 маусымдағы № 104 "Мақат ауданы әкімдігінің 2016 жылғы 13 қазандағы № 165 "Мақат ауданы бойынша жұмыс орындарына квота белгілеу туралы" қаулысына өзгеріс енгізу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3903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Мақат ауданы әкімдігінің 2017 жылғы 19 қазандағы № 192 "Мақат ауданы әкімдігінің 2016 жылғы 13 қазандағы № 165 "Мақат ауданы бойынша жұмыс орындарына квота белгілеу туралы" қаулысына өзгеріс енгізу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3985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