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0064" w14:textId="f330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Атырау облысы Мақат аудандық мәслихатының 2024 жылғы 16 сәуірдегі № 86-VIII шешімі. Атырау облысының Әділет департаментінде 2024 жылғы 18 сәуірде № 5182-06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Мақат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Мақат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2024 жылғы 16 сәуірдегі</w:t>
            </w:r>
            <w:r>
              <w:br/>
            </w:r>
            <w:r>
              <w:rPr>
                <w:rFonts w:ascii="Times New Roman"/>
                <w:b w:val="false"/>
                <w:i w:val="false"/>
                <w:color w:val="000000"/>
                <w:sz w:val="20"/>
              </w:rPr>
              <w:t>№ 86-VIII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Мақат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Мақат ауданында тұратын, жалғыз тұрғынжай ретінде Қазақстан Республикасының аумағында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"Мақат аудандық жұмыспен қамту және әлеуметтік бағдарламалар бөлімі" мемлекеттік мекемесімен (бұдан әрі –уәкілетті орган) жүзеге асырылады.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әрі-Қағида) айқындалатын тәртіппен тұрғын үй көмегін алуға өтініш білдірген тоқсанның алдындағы тоқсан үшін уәкілетті орган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көрсетілген қызметті аз қамтылған отбасыларының (азаматтардың) осы мақсаттарға жұмсайтын шығыстарының 5(бес) пайыз мөлшерінде шекті жол берілетін деңгейінің арасындағы айырма ретінде айқындалады.</w:t>
      </w:r>
    </w:p>
    <w:bookmarkEnd w:id="12"/>
    <w:bookmarkStart w:name="z19"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0"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болып тіркелген № 33200) сәйкес жүзеге асырылады.</w:t>
      </w:r>
    </w:p>
    <w:bookmarkEnd w:id="14"/>
    <w:bookmarkStart w:name="z21"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Қағидаларға сәйкес құжаттарды ұсына отыра жүгінеді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5"/>
    <w:bookmarkStart w:name="z22"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6"/>
    <w:bookmarkStart w:name="z23" w:id="17"/>
    <w:p>
      <w:pPr>
        <w:spacing w:after="0"/>
        <w:ind w:left="0"/>
        <w:jc w:val="both"/>
      </w:pPr>
      <w:r>
        <w:rPr>
          <w:rFonts w:ascii="Times New Roman"/>
          <w:b w:val="false"/>
          <w:i w:val="false"/>
          <w:color w:val="000000"/>
          <w:sz w:val="28"/>
        </w:rPr>
        <w:t>
      7.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4" w:id="18"/>
    <w:p>
      <w:pPr>
        <w:spacing w:after="0"/>
        <w:ind w:left="0"/>
        <w:jc w:val="both"/>
      </w:pPr>
      <w:r>
        <w:rPr>
          <w:rFonts w:ascii="Times New Roman"/>
          <w:b w:val="false"/>
          <w:i w:val="false"/>
          <w:color w:val="000000"/>
          <w:sz w:val="28"/>
        </w:rPr>
        <w:t>
      8. Тұрғын үй көмегін тағайындау тиісті қаржы жылына арналған аудан бюджетінде көзделген қаражат шегінде жүзеге асырылады.</w:t>
      </w:r>
    </w:p>
    <w:bookmarkEnd w:id="18"/>
    <w:bookmarkStart w:name="z25"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есептелген сомаларды тағайындалған айдан кейінгі айдың 10-күніне дейін ай сайын тұрғын үй көмегін алушылардың жеке шоттарына аудару жолымен жүзеге асырады.</w:t>
      </w:r>
    </w:p>
    <w:bookmarkEnd w:id="19"/>
    <w:bookmarkStart w:name="z26" w:id="20"/>
    <w:p>
      <w:pPr>
        <w:spacing w:after="0"/>
        <w:ind w:left="0"/>
        <w:jc w:val="both"/>
      </w:pPr>
      <w:r>
        <w:rPr>
          <w:rFonts w:ascii="Times New Roman"/>
          <w:b w:val="false"/>
          <w:i w:val="false"/>
          <w:color w:val="000000"/>
          <w:sz w:val="28"/>
        </w:rPr>
        <w:t>
      10. Негізсіз алынған тұрғын үй көмегінің сомалары алушымен ерікті түрде, ал бас тартқан жағдайда заңнамамен белгіленген тәртіпте қайтарылуға жатады.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2024 жылғы 16 сәуірдегі</w:t>
            </w:r>
            <w:r>
              <w:br/>
            </w:r>
            <w:r>
              <w:rPr>
                <w:rFonts w:ascii="Times New Roman"/>
                <w:b w:val="false"/>
                <w:i w:val="false"/>
                <w:color w:val="000000"/>
                <w:sz w:val="20"/>
              </w:rPr>
              <w:t>№ 86-VIII шешіміне</w:t>
            </w:r>
            <w:r>
              <w:br/>
            </w:r>
            <w:r>
              <w:rPr>
                <w:rFonts w:ascii="Times New Roman"/>
                <w:b w:val="false"/>
                <w:i w:val="false"/>
                <w:color w:val="000000"/>
                <w:sz w:val="20"/>
              </w:rPr>
              <w:t>2-қосымша</w:t>
            </w:r>
          </w:p>
        </w:tc>
      </w:tr>
    </w:tbl>
    <w:bookmarkStart w:name="z28" w:id="21"/>
    <w:p>
      <w:pPr>
        <w:spacing w:after="0"/>
        <w:ind w:left="0"/>
        <w:jc w:val="left"/>
      </w:pPr>
      <w:r>
        <w:rPr>
          <w:rFonts w:ascii="Times New Roman"/>
          <w:b/>
          <w:i w:val="false"/>
          <w:color w:val="000000"/>
        </w:rPr>
        <w:t xml:space="preserve"> Мақат аудандық мәслихатының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Мақат аудандық мәслихатының 2015 жылғы 21 желтоқсандағы № 344-V "Мақат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3435 болып тіркелген);</w:t>
      </w:r>
    </w:p>
    <w:bookmarkEnd w:id="22"/>
    <w:bookmarkStart w:name="z30" w:id="23"/>
    <w:p>
      <w:pPr>
        <w:spacing w:after="0"/>
        <w:ind w:left="0"/>
        <w:jc w:val="both"/>
      </w:pPr>
      <w:r>
        <w:rPr>
          <w:rFonts w:ascii="Times New Roman"/>
          <w:b w:val="false"/>
          <w:i w:val="false"/>
          <w:color w:val="000000"/>
          <w:sz w:val="28"/>
        </w:rPr>
        <w:t xml:space="preserve">
      2. Мақат аудандық мәслихатының 2016 жылғы 19 сәуірдегі № 14-VІ "Аудандық мәслихаттың 2015 жылғы 21 желтоқсандағы № 344-V "Мақат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3510 болып тіркелген);</w:t>
      </w:r>
    </w:p>
    <w:bookmarkEnd w:id="23"/>
    <w:bookmarkStart w:name="z31" w:id="24"/>
    <w:p>
      <w:pPr>
        <w:spacing w:after="0"/>
        <w:ind w:left="0"/>
        <w:jc w:val="both"/>
      </w:pPr>
      <w:r>
        <w:rPr>
          <w:rFonts w:ascii="Times New Roman"/>
          <w:b w:val="false"/>
          <w:i w:val="false"/>
          <w:color w:val="000000"/>
          <w:sz w:val="28"/>
        </w:rPr>
        <w:t xml:space="preserve">
      3. Мақат аудандық мәслихатының 2019 жылғы 28 маусымдағы № 288-VІ "Аудандық мәслихаттың 2015 жылғы 21 желтоқсандағы № 344-V "Мақат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4454 болып тіркелген);</w:t>
      </w:r>
    </w:p>
    <w:bookmarkEnd w:id="24"/>
    <w:bookmarkStart w:name="z32" w:id="25"/>
    <w:p>
      <w:pPr>
        <w:spacing w:after="0"/>
        <w:ind w:left="0"/>
        <w:jc w:val="both"/>
      </w:pPr>
      <w:r>
        <w:rPr>
          <w:rFonts w:ascii="Times New Roman"/>
          <w:b w:val="false"/>
          <w:i w:val="false"/>
          <w:color w:val="000000"/>
          <w:sz w:val="28"/>
        </w:rPr>
        <w:t xml:space="preserve">
      4. Мақат аудандық мәслихатының 2020 жылғы 22 мамырдағы № 383-VІ "Мақат ауданы мәслихатының 2015 жылғы 21 желтоқсандағы № 344-V "Мақат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4659 болып тіркелген);</w:t>
      </w:r>
    </w:p>
    <w:bookmarkEnd w:id="25"/>
    <w:bookmarkStart w:name="z33" w:id="26"/>
    <w:p>
      <w:pPr>
        <w:spacing w:after="0"/>
        <w:ind w:left="0"/>
        <w:jc w:val="both"/>
      </w:pPr>
      <w:r>
        <w:rPr>
          <w:rFonts w:ascii="Times New Roman"/>
          <w:b w:val="false"/>
          <w:i w:val="false"/>
          <w:color w:val="000000"/>
          <w:sz w:val="28"/>
        </w:rPr>
        <w:t xml:space="preserve">
      5. Мақат аудандық мәслихатының 2022 жылғы 5 тамыздағы № 121-VІІ "Мақат аудандық мәслихатының 2015 жылғы 21 желтоқсандағы № 344-V "Мақат ауданында тұрғын үй көмегін көрсетудің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 тізілімінде № 29102 болып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