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9824" w14:textId="0709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w:t>
      </w:r>
    </w:p>
    <w:p>
      <w:pPr>
        <w:spacing w:after="0"/>
        <w:ind w:left="0"/>
        <w:jc w:val="both"/>
      </w:pPr>
      <w:r>
        <w:rPr>
          <w:rFonts w:ascii="Times New Roman"/>
          <w:b w:val="false"/>
          <w:i w:val="false"/>
          <w:color w:val="000000"/>
          <w:sz w:val="28"/>
        </w:rPr>
        <w:t>Түркістан облысы әкiмдiгiнiң 2024 жылғы 6 мамырдағы № 78 қаулысы. Түркістан облысының Әдiлет департаментiнде 2024 жылғы 10 мамырда № 6530-13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127-бабы </w:t>
      </w:r>
      <w:r>
        <w:rPr>
          <w:rFonts w:ascii="Times New Roman"/>
          <w:b w:val="false"/>
          <w:i w:val="false"/>
          <w:color w:val="000000"/>
          <w:sz w:val="28"/>
        </w:rPr>
        <w:t>2 тармағына</w:t>
      </w: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 Мәдениет және спорт министрінің 2020 жылғы 14 сәуірдегі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20395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Түркістан облысы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6 мамырдағы</w:t>
            </w:r>
            <w:r>
              <w:br/>
            </w:r>
            <w:r>
              <w:rPr>
                <w:rFonts w:ascii="Times New Roman"/>
                <w:b w:val="false"/>
                <w:i w:val="false"/>
                <w:color w:val="000000"/>
                <w:sz w:val="20"/>
              </w:rPr>
              <w:t>№ 78 қаулысына қосымша</w:t>
            </w:r>
          </w:p>
        </w:tc>
      </w:tr>
    </w:tbl>
    <w:p>
      <w:pPr>
        <w:spacing w:after="0"/>
        <w:ind w:left="0"/>
        <w:jc w:val="left"/>
      </w:pPr>
      <w:r>
        <w:rPr>
          <w:rFonts w:ascii="Times New Roman"/>
          <w:b/>
          <w:i w:val="false"/>
          <w:color w:val="000000"/>
        </w:rPr>
        <w:t xml:space="preserve"> Түркістан облысының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тің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 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тің география лық координат 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 кіштің аумағы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 ның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аймағы ның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латын табиғи ланд шафт аймағының көлемі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үңгірі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Кеңестөбе ауылынан 7 шақырым оңтүстік-шығыста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43°00'23.17 Е 69°42'12.65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гектар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қалашығы, I-XVIII ғасырлар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ауылының оңтүстік-шығыс шеті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42°51'09.5 Е 68°18'10.8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гектар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Оқсыз (Оксус) қалашығы, I-XIV ғасырлар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ауылынан 8 шақырым солтүстік те, Сырдария өзенінің сол жағалау 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42°57'08.0 Е 68°02'02.1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гектар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археологиялық-сәулеттік кешені, I-ХІХ ғасырлар (Сауран қалашығы, ХІІІ-ХVІІІ ғасырлар)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қаласынан 40 шақырым, Батыс Европа – Батыс Қытай трассасынан 1 шақырым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43°31'05.7 Е 67°46'18.3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гектар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кесенесі, ХІХ-ХХ ғасырлар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ауылынан 4 шақырым солтүстік-шығыста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41°44'07.8 Е 67°59'30.9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 метр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