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38c2" w14:textId="9f03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2023 жылғы 20 желтоқсандағы № 9/56-VIІІ "Әлеуметтік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Қазығұрт аудандық мәслихатының 2024 жылғы 16 қазандағы № 18/118-VIII шешiмi. Түркістан облысының Әдiлет департаментiнде 2024 жылғы 21 қазанда № 6609-13 болып тiркелдi</w:t>
      </w:r>
    </w:p>
    <w:p>
      <w:pPr>
        <w:spacing w:after="0"/>
        <w:ind w:left="0"/>
        <w:jc w:val="both"/>
      </w:pPr>
      <w:bookmarkStart w:name="z1" w:id="0"/>
      <w:r>
        <w:rPr>
          <w:rFonts w:ascii="Times New Roman"/>
          <w:b w:val="false"/>
          <w:i w:val="false"/>
          <w:color w:val="000000"/>
          <w:sz w:val="28"/>
        </w:rPr>
        <w:t>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"Әлеуметтік көмек көрсету, оның мөлшерлерін белгілеу және мұқтаж азаматтардың жекелеген санаттарының тізбесін айқындаудың қағидаларын бекіту туралы" 2023 жылғы 20 желтоқсандағы № 9/56-VIІІ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6425-13 болып тiркелдi)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 мүгедектігі бар адамдарға және мүгедектігі бар балаларға абилитациялау мен оңалтудың жеке бағдарламасы бойынша жеке тұрғын үй-тұрмыстық жағдайларын жақсарту үшін мүгедектігі бар адамдарға – екі жылда бір рет, 50 (елу) айлық есептік көрсеткіш мөлшерінде;".</w:t>
      </w:r>
    </w:p>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