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dbe35" w14:textId="60dbe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Түркістан облысы Мақтаарал аудандық мәслихатының 2024 жылғы 24 сәуірдегі № 15-105-VIII шешiмi. Түркістан облысының Әділет департаментінде 2024 жылғы 25 сәуірде № 6525-13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Бюджет кодексінің 56-бабының </w:t>
      </w:r>
      <w:r>
        <w:rPr>
          <w:rFonts w:ascii="Times New Roman"/>
          <w:b w:val="false"/>
          <w:i w:val="false"/>
          <w:color w:val="000000"/>
          <w:sz w:val="28"/>
        </w:rPr>
        <w:t>1-тармағының</w:t>
      </w:r>
      <w:r>
        <w:rPr>
          <w:rFonts w:ascii="Times New Roman"/>
          <w:b w:val="false"/>
          <w:i w:val="false"/>
          <w:color w:val="000000"/>
          <w:sz w:val="28"/>
        </w:rPr>
        <w:t xml:space="preserve"> 4) тармақшасына, "Қазақстан Республикасындағы жергiлiктi мемлекеттiк басқару және өзiн-өзi басқару туралы" Қазақстан Республикасының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"Ардагерлер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2023 жылғы 30 маусымдағы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Мақтаарал аудандық мәслихаты ШЕШІМ ҚАБЫЛДАДЫ:</w:t>
      </w:r>
    </w:p>
    <w:bookmarkEnd w:id="0"/>
    <w:bookmarkStart w:name="z2" w:id="1"/>
    <w:p>
      <w:pPr>
        <w:spacing w:after="0"/>
        <w:ind w:left="0"/>
        <w:jc w:val="both"/>
      </w:pPr>
      <w:r>
        <w:rPr>
          <w:rFonts w:ascii="Times New Roman"/>
          <w:b w:val="false"/>
          <w:i w:val="false"/>
          <w:color w:val="000000"/>
          <w:sz w:val="28"/>
        </w:rPr>
        <w:t>
      1. Осы шешімнің қосымшасына сәйкес әлеуметтік көмек көрсетудің, оның мөлшерлерін белгілеудің және мұқтаж азаматтардың жекелеген санаттарының тізбесін айқындаудың қағидалары бекітілсін.</w:t>
      </w:r>
    </w:p>
    <w:bookmarkEnd w:id="1"/>
    <w:bookmarkStart w:name="z3" w:id="2"/>
    <w:p>
      <w:pPr>
        <w:spacing w:after="0"/>
        <w:ind w:left="0"/>
        <w:jc w:val="both"/>
      </w:pPr>
      <w:r>
        <w:rPr>
          <w:rFonts w:ascii="Times New Roman"/>
          <w:b w:val="false"/>
          <w:i w:val="false"/>
          <w:color w:val="000000"/>
          <w:sz w:val="28"/>
        </w:rPr>
        <w:t>
      2. Мақтаарал аудандық мәслихатының келесі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xml:space="preserve">
      1) Мақтаарал аудандық мәслихатының 2023 жылғы 14 қыркүйектегі №6-42-VIII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№6344-13 тіркелген);</w:t>
      </w:r>
    </w:p>
    <w:bookmarkEnd w:id="3"/>
    <w:bookmarkStart w:name="z5" w:id="4"/>
    <w:p>
      <w:pPr>
        <w:spacing w:after="0"/>
        <w:ind w:left="0"/>
        <w:jc w:val="both"/>
      </w:pPr>
      <w:r>
        <w:rPr>
          <w:rFonts w:ascii="Times New Roman"/>
          <w:b w:val="false"/>
          <w:i w:val="false"/>
          <w:color w:val="000000"/>
          <w:sz w:val="28"/>
        </w:rPr>
        <w:t xml:space="preserve">
      2) Мақтаарал аудандық мәслихатының 2024 жылғы 13 ақпандағы №13-83-VIII "Мақтаарал аудандық мәслихатының 2023 жылғы 14 қыркүйектегі №6-42-VIII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толықтырулар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№6457-13 тіркелген).</w:t>
      </w:r>
    </w:p>
    <w:bookmarkEnd w:id="4"/>
    <w:bookmarkStart w:name="z6" w:id="5"/>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Мақтаарал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Сарсекбаев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2024 жылғы</w:t>
            </w:r>
            <w:r>
              <w:br/>
            </w:r>
            <w:r>
              <w:rPr>
                <w:rFonts w:ascii="Times New Roman"/>
                <w:b w:val="false"/>
                <w:i w:val="false"/>
                <w:color w:val="000000"/>
                <w:sz w:val="20"/>
              </w:rPr>
              <w:t>24 сәуірдегі №15-105-VIII</w:t>
            </w:r>
            <w:r>
              <w:br/>
            </w:r>
            <w:r>
              <w:rPr>
                <w:rFonts w:ascii="Times New Roman"/>
                <w:b w:val="false"/>
                <w:i w:val="false"/>
                <w:color w:val="000000"/>
                <w:sz w:val="20"/>
              </w:rPr>
              <w:t>шешіміне қосымша</w:t>
            </w:r>
          </w:p>
        </w:tc>
      </w:tr>
    </w:tbl>
    <w:bookmarkStart w:name="z8" w:id="6"/>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1. Осы әлеуметтік көмек көрсетудің, оның мөлшерлерін белгілеудің және мұқтаж азаматтардың жекелеген санаттарының тізбесін айқындаудың қағидасы (бұдан әрі - Қағида) Қазақстан Республикасының Бюджет кодексінің 56-бабының 1-тармағының 4) тармақшасына, Қазақстан Республикасының Әлеуметтік кодексіне, "Қазақстан Республикасындағы жергiлiктi мемлекеттiк басқару және өзiн-өзi басқару туралы" Қазақстан Республикасының Заңының 6-бабының 2-3 тармағына, "Ардагерлер туралы" Қазақстан Республикасының Заңына және Қазақстан Республикасы Үкіметінің 2023 жылғы 30 маусымдағы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сәйкес әзірленді (бұдан әрі – Үлгілік қағидалар) және әлеуметтік көмек көрсетудің, оның мөлшерлерін белгілеудің және Мақтаарал ауданының мұқтаж азаматтардың жекелеген санаттарының тізбесін айқындаудың тәртібін белгілейді.</w:t>
      </w:r>
    </w:p>
    <w:bookmarkEnd w:id="8"/>
    <w:bookmarkStart w:name="z11" w:id="9"/>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9"/>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Мақтаарал ауданы әкімінің шешімімен құрылатын комиссия;</w:t>
      </w:r>
    </w:p>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4) әлеуметтік көмек – жергілікті атқарушы орган мұқтаж азаматтардың жекелеген санаттарына (бұдан әрі – алушылар), сондай-ақ атаулы күндер мен мереке күндеріне орай ақшалай немесе заттай нысанда көрсететін көмек;</w:t>
      </w:r>
    </w:p>
    <w:p>
      <w:pPr>
        <w:spacing w:after="0"/>
        <w:ind w:left="0"/>
        <w:jc w:val="both"/>
      </w:pPr>
      <w:r>
        <w:rPr>
          <w:rFonts w:ascii="Times New Roman"/>
          <w:b w:val="false"/>
          <w:i w:val="false"/>
          <w:color w:val="000000"/>
          <w:sz w:val="28"/>
        </w:rPr>
        <w:t>
      5) әлеуметтік көмек көрсету жөніндегі уәкілетті орган – "Мақтаарал ауданының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6) ең төмен күнкөріс деңгейі – шамасы бойынша ең төмен тұтыну себетінің құнына тең, бір адамға шаққандағы ең төмен ақшалай кіріс;</w:t>
      </w:r>
    </w:p>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p>
      <w:pPr>
        <w:spacing w:after="0"/>
        <w:ind w:left="0"/>
        <w:jc w:val="both"/>
      </w:pPr>
      <w:r>
        <w:rPr>
          <w:rFonts w:ascii="Times New Roman"/>
          <w:b w:val="false"/>
          <w:i w:val="false"/>
          <w:color w:val="000000"/>
          <w:sz w:val="28"/>
        </w:rPr>
        <w:t>
      9) учаскелік комиссия – атаулы әлеуметтік көмек алуға өтініш жасаған тұлғалардың (отбасылардың) материалдық жағдайына зерттеп-қарау жүргізу үшін тиісті әкімшілік-аумақтық бірліктер әкімдерінің шешімімен құрылатын арнайы комиссия;</w:t>
      </w:r>
    </w:p>
    <w:p>
      <w:pPr>
        <w:spacing w:after="0"/>
        <w:ind w:left="0"/>
        <w:jc w:val="both"/>
      </w:pPr>
      <w:r>
        <w:rPr>
          <w:rFonts w:ascii="Times New Roman"/>
          <w:b w:val="false"/>
          <w:i w:val="false"/>
          <w:color w:val="000000"/>
          <w:sz w:val="28"/>
        </w:rPr>
        <w:t xml:space="preserve">
      10) шекті шама – әлеуметтік көмектің бекітілген ең жоғары мөлшері. </w:t>
      </w:r>
    </w:p>
    <w:bookmarkStart w:name="z12" w:id="10"/>
    <w:p>
      <w:pPr>
        <w:spacing w:after="0"/>
        <w:ind w:left="0"/>
        <w:jc w:val="both"/>
      </w:pPr>
      <w:r>
        <w:rPr>
          <w:rFonts w:ascii="Times New Roman"/>
          <w:b w:val="false"/>
          <w:i w:val="false"/>
          <w:color w:val="000000"/>
          <w:sz w:val="28"/>
        </w:rPr>
        <w:t>
      3. Әлеуметтік кодекстің 71-бабының 4-тармағында, 170-бабының 3-тармағында, 229-бабының 3-тармағында, "Ардагерлер туралы" Қазақстан Республикасы Заңының 10-бабы 1-тармағының 2) тармақшасында, 11-бабының 1-тармағының 2) тармақшасында, 12-бабының 1-тармағының 2) тармақшасында, 13-бабының 2) тармақшасында, 17-бабында көрсетілген тұлғаларға әлеуметтік көмек осы қағидаларда көзделген тәртіппен көрсетіледі.</w:t>
      </w:r>
    </w:p>
    <w:bookmarkEnd w:id="10"/>
    <w:bookmarkStart w:name="z13" w:id="11"/>
    <w:p>
      <w:pPr>
        <w:spacing w:after="0"/>
        <w:ind w:left="0"/>
        <w:jc w:val="both"/>
      </w:pPr>
      <w:r>
        <w:rPr>
          <w:rFonts w:ascii="Times New Roman"/>
          <w:b w:val="false"/>
          <w:i w:val="false"/>
          <w:color w:val="000000"/>
          <w:sz w:val="28"/>
        </w:rPr>
        <w:t>
      4. Әлеуметтік көмек бір рет және (немесе) мезгіл-мезгіл (ай сайын, тоқсан сайын, жартыжылдықта 1 рет, жылына 1 рет) көрсетіледі.</w:t>
      </w:r>
    </w:p>
    <w:bookmarkEnd w:id="11"/>
    <w:bookmarkStart w:name="z14" w:id="12"/>
    <w:p>
      <w:pPr>
        <w:spacing w:after="0"/>
        <w:ind w:left="0"/>
        <w:jc w:val="both"/>
      </w:pPr>
      <w:r>
        <w:rPr>
          <w:rFonts w:ascii="Times New Roman"/>
          <w:b w:val="false"/>
          <w:i w:val="false"/>
          <w:color w:val="000000"/>
          <w:sz w:val="28"/>
        </w:rPr>
        <w:t>
      5. Учаскелік және арнайы комиссиялар өз қызметін Түркістан облысының әкімдігі бекітетін ережелердің негізінде жүзеге асырады.</w:t>
      </w:r>
    </w:p>
    <w:bookmarkEnd w:id="12"/>
    <w:bookmarkStart w:name="z15" w:id="13"/>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13"/>
    <w:bookmarkStart w:name="z16" w:id="14"/>
    <w:p>
      <w:pPr>
        <w:spacing w:after="0"/>
        <w:ind w:left="0"/>
        <w:jc w:val="both"/>
      </w:pPr>
      <w:r>
        <w:rPr>
          <w:rFonts w:ascii="Times New Roman"/>
          <w:b w:val="false"/>
          <w:i w:val="false"/>
          <w:color w:val="000000"/>
          <w:sz w:val="28"/>
        </w:rPr>
        <w:t>
      6. Мереке күндеріне әлеуметтік көмек бір рет ақшалай төлем түрінде азаматтардың келесі санаттарына көрсетіледі:</w:t>
      </w:r>
    </w:p>
    <w:bookmarkEnd w:id="14"/>
    <w:p>
      <w:pPr>
        <w:spacing w:after="0"/>
        <w:ind w:left="0"/>
        <w:jc w:val="both"/>
      </w:pPr>
      <w:r>
        <w:rPr>
          <w:rFonts w:ascii="Times New Roman"/>
          <w:b w:val="false"/>
          <w:i w:val="false"/>
          <w:color w:val="000000"/>
          <w:sz w:val="28"/>
        </w:rPr>
        <w:t>
      1) 8 наурыз – Халықаралық әйелдер күні – "Алтын алқа", "Күміс алқа" алқаларымен наградталған немесе бұрын "Батыр ана" атағын алған, сондай-ақ І және ІІ дәрежелі "Ана даңқы" ордендерімен наградталған аналарға – 2 (екі) айлық есептік көрсеткіш мөлшерінде;</w:t>
      </w:r>
    </w:p>
    <w:p>
      <w:pPr>
        <w:spacing w:after="0"/>
        <w:ind w:left="0"/>
        <w:jc w:val="both"/>
      </w:pPr>
      <w:r>
        <w:rPr>
          <w:rFonts w:ascii="Times New Roman"/>
          <w:b w:val="false"/>
          <w:i w:val="false"/>
          <w:color w:val="000000"/>
          <w:sz w:val="28"/>
        </w:rPr>
        <w:t>
      2) 26 сәуір – радиациялық авариялар мен апаттардың салдарларын жоюға қатысушылар мен осы авариялар мен апаттардың құрбандарын еске алу күні:</w:t>
      </w:r>
    </w:p>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объектілердегі басқа да радиациялық апаттар мен авариялардың салдарларын жоюға қатысқан, сондай-ақ ядролық сынақтарға тікелей қатысқан адамдарға – 15 (он бес) айлық есептік көрсеткіш мөлшерінде;</w:t>
      </w:r>
    </w:p>
    <w:p>
      <w:pPr>
        <w:spacing w:after="0"/>
        <w:ind w:left="0"/>
        <w:jc w:val="both"/>
      </w:pPr>
      <w:r>
        <w:rPr>
          <w:rFonts w:ascii="Times New Roman"/>
          <w:b w:val="false"/>
          <w:i w:val="false"/>
          <w:color w:val="000000"/>
          <w:sz w:val="28"/>
        </w:rPr>
        <w:t>
      3) 9 мамыр – Жеңіс күні:</w:t>
      </w:r>
    </w:p>
    <w:p>
      <w:pPr>
        <w:spacing w:after="0"/>
        <w:ind w:left="0"/>
        <w:jc w:val="both"/>
      </w:pPr>
      <w:r>
        <w:rPr>
          <w:rFonts w:ascii="Times New Roman"/>
          <w:b w:val="false"/>
          <w:i w:val="false"/>
          <w:color w:val="000000"/>
          <w:sz w:val="28"/>
        </w:rPr>
        <w:t>
      Ұлы Отан соғысының қатысушылары мен Ұлы Отан соғысы кезеңінде жаралануы, контузия алуы, мертігуі немесе ауруға шалдығуы салдарынан болған мүгедектігі бар адамдарға – 1 000 000 (бір миллион) теңге;</w:t>
      </w:r>
    </w:p>
    <w:p>
      <w:pPr>
        <w:spacing w:after="0"/>
        <w:ind w:left="0"/>
        <w:jc w:val="both"/>
      </w:pPr>
      <w:r>
        <w:rPr>
          <w:rFonts w:ascii="Times New Roman"/>
          <w:b w:val="false"/>
          <w:i w:val="false"/>
          <w:color w:val="000000"/>
          <w:sz w:val="28"/>
        </w:rPr>
        <w:t>
      екінші рет некеге тұрмаған, қайтыс болған Ұлы Отан соғысы кезеңінде жаралануы, контузия алуы, мертігуі немесе ауруға шалдығуы салдарынан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адамға теңестірілген адамның жұбайына (зайыбына), сондай-ақ жалпы ауруға шалдығу, жұмыста мертігу және басқа да себептер (құқыққа қайшы келетіндерін қоспағанда) салдарынан мүгедектігі бар адам деп танылған, Ұлы Отан соғысының қайтыс болған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жұбайына (зайыбына) – 15 (он бес) айлық есептік көрсеткіш мөлшерінде;</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Кеңестік Социалистік Республикалар Одағының (бұдан әрі – КСР Одағы) ордендерімен және медальдарымен наградталған адамдарға – 15 (он бес) айлық есептік көрсеткіш мөлшерінде;</w:t>
      </w:r>
    </w:p>
    <w:p>
      <w:pPr>
        <w:spacing w:after="0"/>
        <w:ind w:left="0"/>
        <w:jc w:val="both"/>
      </w:pPr>
      <w:r>
        <w:rPr>
          <w:rFonts w:ascii="Times New Roman"/>
          <w:b w:val="false"/>
          <w:i w:val="false"/>
          <w:color w:val="000000"/>
          <w:sz w:val="28"/>
        </w:rPr>
        <w:t>
      1941 жылғы 22 маусым – 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адамдарға – 15 (он бес) айлық есептік көрсеткіш мөлшерінде;</w:t>
      </w:r>
    </w:p>
    <w:p>
      <w:pPr>
        <w:spacing w:after="0"/>
        <w:ind w:left="0"/>
        <w:jc w:val="both"/>
      </w:pPr>
      <w:r>
        <w:rPr>
          <w:rFonts w:ascii="Times New Roman"/>
          <w:b w:val="false"/>
          <w:i w:val="false"/>
          <w:color w:val="000000"/>
          <w:sz w:val="28"/>
        </w:rPr>
        <w:t>
      екінші дүниежүзілік соғыс кезінде фашистер мен олардың одақтастары құрған концлагерлердің, геттолардың және басқа да еріксіз ұстау орындарының бұрынғы кәмелетке толмаған тұтқындарына – 40 (қырық) айлық есептік көрсеткіш мөлшерінде;</w:t>
      </w:r>
    </w:p>
    <w:p>
      <w:pPr>
        <w:spacing w:after="0"/>
        <w:ind w:left="0"/>
        <w:jc w:val="both"/>
      </w:pPr>
      <w:r>
        <w:rPr>
          <w:rFonts w:ascii="Times New Roman"/>
          <w:b w:val="false"/>
          <w:i w:val="false"/>
          <w:color w:val="000000"/>
          <w:sz w:val="28"/>
        </w:rPr>
        <w:t>
      бұрынғы КСР Одағының үкіметтік органдарының шешімдеріне сәйкес басқа мемлекеттердің аумағындағы ұрыс қимылдарына қатысқан Кеңес Армиясының, Әскери-Теңіз флотының, Мемлекеттік қауіпсіздік комитетінің әскери қызметшілеріне, бұрынғы КСР Одағы Ішкі істер министрлігінің басшы және қатардағы құрамының адамдарына (әскери мамандар мен кеңесшілерді қоса алғанда) – 15 (он бес) айлық есептік көрсеткіш мөлшерінде;</w:t>
      </w:r>
    </w:p>
    <w:p>
      <w:pPr>
        <w:spacing w:after="0"/>
        <w:ind w:left="0"/>
        <w:jc w:val="both"/>
      </w:pPr>
      <w:r>
        <w:rPr>
          <w:rFonts w:ascii="Times New Roman"/>
          <w:b w:val="false"/>
          <w:i w:val="false"/>
          <w:color w:val="000000"/>
          <w:sz w:val="28"/>
        </w:rPr>
        <w:t>
      оқу жиындарына шақырылған және Ауғанстанда ұрыс қимылдары жүріп жатқан кезеңде жіберілген әскери міндеттілеріне - 30 (отыз) айлық есептік көрсеткіш мөлшерінде;</w:t>
      </w:r>
    </w:p>
    <w:p>
      <w:pPr>
        <w:spacing w:after="0"/>
        <w:ind w:left="0"/>
        <w:jc w:val="both"/>
      </w:pPr>
      <w:r>
        <w:rPr>
          <w:rFonts w:ascii="Times New Roman"/>
          <w:b w:val="false"/>
          <w:i w:val="false"/>
          <w:color w:val="000000"/>
          <w:sz w:val="28"/>
        </w:rPr>
        <w:t>
      Ауғанстанға ұрыс қимылдары жүріп жатқан кезеңде осы елге жүк жеткізу үшін жіберілген автомобиль батальондарының әскери қызметшілеріне - 30 (отыз) айлық есептік көрсеткіш мөлшерінде;</w:t>
      </w:r>
    </w:p>
    <w:p>
      <w:pPr>
        <w:spacing w:after="0"/>
        <w:ind w:left="0"/>
        <w:jc w:val="both"/>
      </w:pPr>
      <w:r>
        <w:rPr>
          <w:rFonts w:ascii="Times New Roman"/>
          <w:b w:val="false"/>
          <w:i w:val="false"/>
          <w:color w:val="000000"/>
          <w:sz w:val="28"/>
        </w:rPr>
        <w:t>
      бұрынғы КСР Одағының аумағынан Ауғанстанға жауынгерлік тапсырмалармен ұшқан ұшу құрамының әскери қызметшілеріне - 30 (отыз) айлық есептік көрсеткіш мөлшерінде;</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ордендерімен және медальдарымен наградталған жұмысшылар мен қызметшілеріне - 30 (отыз) айлық есептік көрсеткіш мөлшерінде;</w:t>
      </w:r>
    </w:p>
    <w:p>
      <w:pPr>
        <w:spacing w:after="0"/>
        <w:ind w:left="0"/>
        <w:jc w:val="both"/>
      </w:pPr>
      <w:r>
        <w:rPr>
          <w:rFonts w:ascii="Times New Roman"/>
          <w:b w:val="false"/>
          <w:i w:val="false"/>
          <w:color w:val="000000"/>
          <w:sz w:val="28"/>
        </w:rPr>
        <w:t>
      1992 жылғы қыркүйек – 2001 жылғы ақпан аралығындағы кезеңде Тәжікстан – 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 – 30 (отыз) айлық есептік көрсеткіш мөлшерінде;</w:t>
      </w:r>
    </w:p>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15 (он бес) айлық есептік көрсеткіш мөлшерінде;</w:t>
      </w:r>
    </w:p>
    <w:p>
      <w:pPr>
        <w:spacing w:after="0"/>
        <w:ind w:left="0"/>
        <w:jc w:val="both"/>
      </w:pPr>
      <w:r>
        <w:rPr>
          <w:rFonts w:ascii="Times New Roman"/>
          <w:b w:val="false"/>
          <w:i w:val="false"/>
          <w:color w:val="000000"/>
          <w:sz w:val="28"/>
        </w:rPr>
        <w:t>
      1986 – 1991 жылдар аралығындағы кезеңде Таулы Карабахтағы этносаралық қақтығысты реттеуге қатысқан әскери қызметшілерге, сондай-ақ бұрынғы КСР Одағы ішкі істер және мемлекеттік қауіпсіздік органдарының басшы және қатардағы құрамының адамдарына – 30 (отыз) айлық есептік көрсеткіш мөлшерінде;</w:t>
      </w:r>
    </w:p>
    <w:p>
      <w:pPr>
        <w:spacing w:after="0"/>
        <w:ind w:left="0"/>
        <w:jc w:val="both"/>
      </w:pPr>
      <w:r>
        <w:rPr>
          <w:rFonts w:ascii="Times New Roman"/>
          <w:b w:val="false"/>
          <w:i w:val="false"/>
          <w:color w:val="000000"/>
          <w:sz w:val="28"/>
        </w:rPr>
        <w:t>
      4) 30 тамыз – Қазақстан Республикасының Конституциясы күні:</w:t>
      </w:r>
    </w:p>
    <w:p>
      <w:pPr>
        <w:spacing w:after="0"/>
        <w:ind w:left="0"/>
        <w:jc w:val="both"/>
      </w:pPr>
      <w:r>
        <w:rPr>
          <w:rFonts w:ascii="Times New Roman"/>
          <w:b w:val="false"/>
          <w:i w:val="false"/>
          <w:color w:val="000000"/>
          <w:sz w:val="28"/>
        </w:rPr>
        <w:t>
      Семей ядролық сынақ полигонындағы ядролық сынақтардың салдарынан зардап шеккен азаматтарға – 15 (он бес) айлық есептік көрсеткіш мөлшерінде;</w:t>
      </w:r>
    </w:p>
    <w:p>
      <w:pPr>
        <w:spacing w:after="0"/>
        <w:ind w:left="0"/>
        <w:jc w:val="both"/>
      </w:pPr>
      <w:r>
        <w:rPr>
          <w:rFonts w:ascii="Times New Roman"/>
          <w:b w:val="false"/>
          <w:i w:val="false"/>
          <w:color w:val="000000"/>
          <w:sz w:val="28"/>
        </w:rPr>
        <w:t>
      5) 16 желтоқсан - Тәуелсіздік күні:</w:t>
      </w:r>
    </w:p>
    <w:p>
      <w:pPr>
        <w:spacing w:after="0"/>
        <w:ind w:left="0"/>
        <w:jc w:val="both"/>
      </w:pPr>
      <w:r>
        <w:rPr>
          <w:rFonts w:ascii="Times New Roman"/>
          <w:b w:val="false"/>
          <w:i w:val="false"/>
          <w:color w:val="000000"/>
          <w:sz w:val="28"/>
        </w:rPr>
        <w:t>
      Қазақстан Республикасының "Жаппай саяси қуғын-сүргіндер құрбандарын ақтау туралы" Заңында белгіленген тәртіппен ақталған, Қазақстандағы 1986 жылғы 17-18 желтоқсан оқиғаларына қатысқан тұлғаларға – 15 (он бес) айлық есептік көрсеткіш мөлшерінде.</w:t>
      </w:r>
    </w:p>
    <w:bookmarkStart w:name="z17" w:id="15"/>
    <w:p>
      <w:pPr>
        <w:spacing w:after="0"/>
        <w:ind w:left="0"/>
        <w:jc w:val="both"/>
      </w:pPr>
      <w:r>
        <w:rPr>
          <w:rFonts w:ascii="Times New Roman"/>
          <w:b w:val="false"/>
          <w:i w:val="false"/>
          <w:color w:val="000000"/>
          <w:sz w:val="28"/>
        </w:rPr>
        <w:t>
      7. Мұқтаж азаматтардың жекелеген санаттарына әлеуметтік көмек бір рет және (немесе) мерзімді (ай сайын) көрсетіледі:</w:t>
      </w:r>
    </w:p>
    <w:bookmarkEnd w:id="15"/>
    <w:p>
      <w:pPr>
        <w:spacing w:after="0"/>
        <w:ind w:left="0"/>
        <w:jc w:val="both"/>
      </w:pPr>
      <w:r>
        <w:rPr>
          <w:rFonts w:ascii="Times New Roman"/>
          <w:b w:val="false"/>
          <w:i w:val="false"/>
          <w:color w:val="000000"/>
          <w:sz w:val="28"/>
        </w:rPr>
        <w:t>
      1) 80 жастан асқан жалғызілікті қарттарға Мақтаарал ауданының аумағында жол жүрумен байланысты шығындарын өтеу үшін, табысын есепке алусыз, ай сайын 2 (екі) айлық есептік көрсеткіш мөлшерінде;</w:t>
      </w:r>
    </w:p>
    <w:p>
      <w:pPr>
        <w:spacing w:after="0"/>
        <w:ind w:left="0"/>
        <w:jc w:val="both"/>
      </w:pPr>
      <w:r>
        <w:rPr>
          <w:rFonts w:ascii="Times New Roman"/>
          <w:b w:val="false"/>
          <w:i w:val="false"/>
          <w:color w:val="000000"/>
          <w:sz w:val="28"/>
        </w:rPr>
        <w:t>
      2) амбулаториялық ем алудағы туберкулез ауруынан азап шегетін тұлғаларға, емдеу мекемесінің ай сайын ұсынатын тізіміне сәйкес, табысын есепке алусыз, ай сайын 10 (он) айлық есептік көрсеткіш мөлшерінде;</w:t>
      </w:r>
    </w:p>
    <w:p>
      <w:pPr>
        <w:spacing w:after="0"/>
        <w:ind w:left="0"/>
        <w:jc w:val="both"/>
      </w:pPr>
      <w:r>
        <w:rPr>
          <w:rFonts w:ascii="Times New Roman"/>
          <w:b w:val="false"/>
          <w:i w:val="false"/>
          <w:color w:val="000000"/>
          <w:sz w:val="28"/>
        </w:rPr>
        <w:t>
      3) адамның иммун тапшылығы вирусы инфекциясы бар балалардың ата-аналарына немесе заңды өкілдеріне және адамның иммунтапшылық вирусы инфекциясын жұқтыру немесе жұқтырылған иммунтапшылығының синдромы медицина қызметкерлерінің және әлеуметтік-тұрмыстық қызмет көрсету саласы қызметкерлерінің кінәсінен болып, өміріне немесе денсаулығына зиян келген тұлғаларға, табысын есепке алусыз, ай сайын 2 (екі) ең төменгі күнкөріс деңгейі мөлшерінде;</w:t>
      </w:r>
    </w:p>
    <w:p>
      <w:pPr>
        <w:spacing w:after="0"/>
        <w:ind w:left="0"/>
        <w:jc w:val="both"/>
      </w:pPr>
      <w:r>
        <w:rPr>
          <w:rFonts w:ascii="Times New Roman"/>
          <w:b w:val="false"/>
          <w:i w:val="false"/>
          <w:color w:val="000000"/>
          <w:sz w:val="28"/>
        </w:rPr>
        <w:t>
      4) қатерлі ісіктер ауруына шалдыққан тұлғаларға, табысын есепке алусыз, бір рет 10 (он) айлық есептік көрсеткіш мөлшерінде;</w:t>
      </w:r>
    </w:p>
    <w:p>
      <w:pPr>
        <w:spacing w:after="0"/>
        <w:ind w:left="0"/>
        <w:jc w:val="both"/>
      </w:pPr>
      <w:r>
        <w:rPr>
          <w:rFonts w:ascii="Times New Roman"/>
          <w:b w:val="false"/>
          <w:i w:val="false"/>
          <w:color w:val="000000"/>
          <w:sz w:val="28"/>
        </w:rPr>
        <w:t>
      5) мерзімді басылымдарға жазылу үшін – Ұлы Отан соғысына қатысушылары мен Ұлы Отан соғысы кезеңінде жаралануы, контузия алуы, мертігуі немесе ауруға шалдығуы салдарынан болған мүгедектігі бар адамдарына, табысын есепке алусыз, бір рет 3 (үш) айлық есептік көрсеткіш мөлшерінде;</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 ордендерімен және медальдарымен наградталған адамдарға, табысын есепке алусыз, бір рет 1 (бір) айлық есептік көрсеткіш мөлшерінде;</w:t>
      </w:r>
    </w:p>
    <w:p>
      <w:pPr>
        <w:spacing w:after="0"/>
        <w:ind w:left="0"/>
        <w:jc w:val="both"/>
      </w:pPr>
      <w:r>
        <w:rPr>
          <w:rFonts w:ascii="Times New Roman"/>
          <w:b w:val="false"/>
          <w:i w:val="false"/>
          <w:color w:val="000000"/>
          <w:sz w:val="28"/>
        </w:rPr>
        <w:t>
      6) азаматқа (отбасына) өмірлік қиын жағдай туындаған сәттен бастап өтініш көрсету мерзімі алты айдан кешіктірмей дүлей апаттың немесе өрттің салдарынан оларға не олардың мүлкіне зиян келтіргені бойынша – бір рет 100 (жүз) айлық есептік көрсеткіш мөлшерінде;</w:t>
      </w:r>
    </w:p>
    <w:p>
      <w:pPr>
        <w:spacing w:after="0"/>
        <w:ind w:left="0"/>
        <w:jc w:val="both"/>
      </w:pPr>
      <w:r>
        <w:rPr>
          <w:rFonts w:ascii="Times New Roman"/>
          <w:b w:val="false"/>
          <w:i w:val="false"/>
          <w:color w:val="000000"/>
          <w:sz w:val="28"/>
        </w:rPr>
        <w:t>
      7) бас бостандығынан айыру орындарынан босатылған адамдарға – бір рет 10 (он) айлық есептік көрсеткіш мөлшерінде;</w:t>
      </w:r>
    </w:p>
    <w:p>
      <w:pPr>
        <w:spacing w:after="0"/>
        <w:ind w:left="0"/>
        <w:jc w:val="both"/>
      </w:pPr>
      <w:r>
        <w:rPr>
          <w:rFonts w:ascii="Times New Roman"/>
          <w:b w:val="false"/>
          <w:i w:val="false"/>
          <w:color w:val="000000"/>
          <w:sz w:val="28"/>
        </w:rPr>
        <w:t>
      8) пробация қызметінің есебінде тұрған адамдарға – бір рет 10 (он) айлық есептік көрсеткіш мөлшерінде.</w:t>
      </w:r>
    </w:p>
    <w:bookmarkStart w:name="z18" w:id="16"/>
    <w:p>
      <w:pPr>
        <w:spacing w:after="0"/>
        <w:ind w:left="0"/>
        <w:jc w:val="left"/>
      </w:pPr>
      <w:r>
        <w:rPr>
          <w:rFonts w:ascii="Times New Roman"/>
          <w:b/>
          <w:i w:val="false"/>
          <w:color w:val="000000"/>
        </w:rPr>
        <w:t xml:space="preserve"> 3-тарау. Әлеуметтік көмек көрсету тәртібі</w:t>
      </w:r>
    </w:p>
    <w:bookmarkEnd w:id="16"/>
    <w:bookmarkStart w:name="z19" w:id="17"/>
    <w:p>
      <w:pPr>
        <w:spacing w:after="0"/>
        <w:ind w:left="0"/>
        <w:jc w:val="both"/>
      </w:pPr>
      <w:r>
        <w:rPr>
          <w:rFonts w:ascii="Times New Roman"/>
          <w:b w:val="false"/>
          <w:i w:val="false"/>
          <w:color w:val="000000"/>
          <w:sz w:val="28"/>
        </w:rPr>
        <w:t>
      8. Атаулы күндер мен мереке күндеріне орай әлеуметтік көмек оны алушылардан өтініштер талап етілмей көрсетіледі.</w:t>
      </w:r>
    </w:p>
    <w:bookmarkEnd w:id="17"/>
    <w:p>
      <w:pPr>
        <w:spacing w:after="0"/>
        <w:ind w:left="0"/>
        <w:jc w:val="both"/>
      </w:pPr>
      <w:r>
        <w:rPr>
          <w:rFonts w:ascii="Times New Roman"/>
          <w:b w:val="false"/>
          <w:i w:val="false"/>
          <w:color w:val="000000"/>
          <w:sz w:val="28"/>
        </w:rPr>
        <w:t>
      Әлеуметтік көмекті алушылардың санаттарын жергілікті атқарушы орган белгілейді, содан кейін уәкілетті ұйымға не өзге де ұйымдарға сұраныс жіберу арқылы олардың тізімдері қалыптастырылады.</w:t>
      </w:r>
    </w:p>
    <w:bookmarkStart w:name="z20" w:id="18"/>
    <w:p>
      <w:pPr>
        <w:spacing w:after="0"/>
        <w:ind w:left="0"/>
        <w:jc w:val="both"/>
      </w:pPr>
      <w:r>
        <w:rPr>
          <w:rFonts w:ascii="Times New Roman"/>
          <w:b w:val="false"/>
          <w:i w:val="false"/>
          <w:color w:val="000000"/>
          <w:sz w:val="28"/>
        </w:rPr>
        <w:t>
      9. Әлеуметтік көмек көрсету тәртібі үлгілік қағидалардың 3-тарауымен айқындалады.</w:t>
      </w:r>
    </w:p>
    <w:bookmarkEnd w:id="18"/>
    <w:bookmarkStart w:name="z21" w:id="19"/>
    <w:p>
      <w:pPr>
        <w:spacing w:after="0"/>
        <w:ind w:left="0"/>
        <w:jc w:val="both"/>
      </w:pPr>
      <w:r>
        <w:rPr>
          <w:rFonts w:ascii="Times New Roman"/>
          <w:b w:val="false"/>
          <w:i w:val="false"/>
          <w:color w:val="000000"/>
          <w:sz w:val="28"/>
        </w:rPr>
        <w:t>
      10. Әлеуметтік көмек көрсетуден бас тарту:</w:t>
      </w:r>
    </w:p>
    <w:bookmarkEnd w:id="19"/>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p>
      <w:pPr>
        <w:spacing w:after="0"/>
        <w:ind w:left="0"/>
        <w:jc w:val="both"/>
      </w:pPr>
      <w:r>
        <w:rPr>
          <w:rFonts w:ascii="Times New Roman"/>
          <w:b w:val="false"/>
          <w:i w:val="false"/>
          <w:color w:val="000000"/>
          <w:sz w:val="28"/>
        </w:rPr>
        <w:t>
      2) тұлғаның (отбасының) материалдық жағдайына тексеру жүргізуден өтініш беруші бас тартқан, жалтарған;</w:t>
      </w:r>
    </w:p>
    <w:p>
      <w:pPr>
        <w:spacing w:after="0"/>
        <w:ind w:left="0"/>
        <w:jc w:val="both"/>
      </w:pPr>
      <w:r>
        <w:rPr>
          <w:rFonts w:ascii="Times New Roman"/>
          <w:b w:val="false"/>
          <w:i w:val="false"/>
          <w:color w:val="000000"/>
          <w:sz w:val="28"/>
        </w:rPr>
        <w:t>
      3) тұлғаның (отбасының) жан басына шаққандағы орташа табысы әлеуметтік көмек көрсету үшін жергілікті өкілді органдар белгілеген шектен артық болған жағдайларда жүзеге асырылады.</w:t>
      </w:r>
    </w:p>
    <w:bookmarkStart w:name="z22" w:id="20"/>
    <w:p>
      <w:pPr>
        <w:spacing w:after="0"/>
        <w:ind w:left="0"/>
        <w:jc w:val="both"/>
      </w:pPr>
      <w:r>
        <w:rPr>
          <w:rFonts w:ascii="Times New Roman"/>
          <w:b w:val="false"/>
          <w:i w:val="false"/>
          <w:color w:val="000000"/>
          <w:sz w:val="28"/>
        </w:rPr>
        <w:t>
      11. Әлеуметтік көмек көрсетуге жұмсалатын шығыстарды қаржыландыру Мақтаарал ауданының бюджетінде көзделген ағымдағы қаржы жылына арналған қаражат шегінде жүзеге асырылады.</w:t>
      </w:r>
    </w:p>
    <w:bookmarkEnd w:id="20"/>
    <w:bookmarkStart w:name="z23" w:id="21"/>
    <w:p>
      <w:pPr>
        <w:spacing w:after="0"/>
        <w:ind w:left="0"/>
        <w:jc w:val="both"/>
      </w:pPr>
      <w:r>
        <w:rPr>
          <w:rFonts w:ascii="Times New Roman"/>
          <w:b w:val="false"/>
          <w:i w:val="false"/>
          <w:color w:val="000000"/>
          <w:sz w:val="28"/>
        </w:rPr>
        <w:t>
      12. Әлеуметтік көмек:</w:t>
      </w:r>
    </w:p>
    <w:bookmarkEnd w:id="21"/>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тиісті әкімшілік-аумақтық бірліктің шегінен тыс жерге тұрақты тұруға кеткен;</w:t>
      </w:r>
    </w:p>
    <w:p>
      <w:pPr>
        <w:spacing w:after="0"/>
        <w:ind w:left="0"/>
        <w:jc w:val="both"/>
      </w:pPr>
      <w:r>
        <w:rPr>
          <w:rFonts w:ascii="Times New Roman"/>
          <w:b w:val="false"/>
          <w:i w:val="false"/>
          <w:color w:val="000000"/>
          <w:sz w:val="28"/>
        </w:rPr>
        <w:t>
      3) алушы мемлекеттік медициналық-әлеуметтік мекемелерге тұруға жіберілген;</w:t>
      </w:r>
    </w:p>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p>
      <w:pPr>
        <w:spacing w:after="0"/>
        <w:ind w:left="0"/>
        <w:jc w:val="both"/>
      </w:pPr>
      <w:r>
        <w:rPr>
          <w:rFonts w:ascii="Times New Roman"/>
          <w:b w:val="false"/>
          <w:i w:val="false"/>
          <w:color w:val="000000"/>
          <w:sz w:val="28"/>
        </w:rPr>
        <w:t>
      Әлеуметтік көмекті төлеу көрсетілген мән-жайлар туындаған айдан бастап тоқтатылады.</w:t>
      </w:r>
    </w:p>
    <w:bookmarkStart w:name="z24" w:id="22"/>
    <w:p>
      <w:pPr>
        <w:spacing w:after="0"/>
        <w:ind w:left="0"/>
        <w:jc w:val="both"/>
      </w:pPr>
      <w:r>
        <w:rPr>
          <w:rFonts w:ascii="Times New Roman"/>
          <w:b w:val="false"/>
          <w:i w:val="false"/>
          <w:color w:val="000000"/>
          <w:sz w:val="28"/>
        </w:rPr>
        <w:t>
      13.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22"/>
    <w:bookmarkStart w:name="z25" w:id="23"/>
    <w:p>
      <w:pPr>
        <w:spacing w:after="0"/>
        <w:ind w:left="0"/>
        <w:jc w:val="both"/>
      </w:pPr>
      <w:r>
        <w:rPr>
          <w:rFonts w:ascii="Times New Roman"/>
          <w:b w:val="false"/>
          <w:i w:val="false"/>
          <w:color w:val="000000"/>
          <w:sz w:val="28"/>
        </w:rPr>
        <w:t>
      14. Әлеуметтік көмек көрсетуді мониторингтеу мен есепке алуды Мақтаарал ауданының жұмыспен қамту және әлеуметтік бағдарламалар бөлімі "Е-Собес" автоматтандырылған ақпараттық жүйесінің дерекқорын пайдалана отырып жүргізеді.</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