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c312a" w14:textId="f8c31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аудандық мәслихатының 2024 жылғы 24 сәуірдегі № 15-105-VIII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пен толықтырулар енгізу туралы</w:t>
      </w:r>
    </w:p>
    <w:p>
      <w:pPr>
        <w:spacing w:after="0"/>
        <w:ind w:left="0"/>
        <w:jc w:val="both"/>
      </w:pPr>
      <w:r>
        <w:rPr>
          <w:rFonts w:ascii="Times New Roman"/>
          <w:b w:val="false"/>
          <w:i w:val="false"/>
          <w:color w:val="000000"/>
          <w:sz w:val="28"/>
        </w:rPr>
        <w:t>Түркістан облысы Мақтаарал аудандық мәслихатының 2024 жылғы 18 қарашадағы № 23-146-VIII шешiмi. Түркістан облысының Әділет департаментінде 2024 жылғы 19 қарашада № 6619-13 болып тіркелді</w:t>
      </w:r>
    </w:p>
    <w:p>
      <w:pPr>
        <w:spacing w:after="0"/>
        <w:ind w:left="0"/>
        <w:jc w:val="both"/>
      </w:pPr>
      <w:bookmarkStart w:name="z1" w:id="0"/>
      <w:r>
        <w:rPr>
          <w:rFonts w:ascii="Times New Roman"/>
          <w:b w:val="false"/>
          <w:i w:val="false"/>
          <w:color w:val="000000"/>
          <w:sz w:val="28"/>
        </w:rPr>
        <w:t>
      Мақтаарал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Мақтаарал аудандық мәслихатының 2024 жылғы 24 сәуірдегі № 15-105-VIII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тізілімде № 6525-13 болып тіркелген) мынадай өзгеріс пен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жаңа редакцияда жазылсын:</w:t>
      </w:r>
    </w:p>
    <w:p>
      <w:pPr>
        <w:spacing w:after="0"/>
        <w:ind w:left="0"/>
        <w:jc w:val="both"/>
      </w:pPr>
      <w:r>
        <w:rPr>
          <w:rFonts w:ascii="Times New Roman"/>
          <w:b w:val="false"/>
          <w:i w:val="false"/>
          <w:color w:val="000000"/>
          <w:sz w:val="28"/>
        </w:rPr>
        <w:t>
      "Мереке күндері мен атаулы күндерге орай әлеуметтік көмек алушылардың өтініштері талап етілмей көрсетіледі.</w:t>
      </w:r>
    </w:p>
    <w:p>
      <w:pPr>
        <w:spacing w:after="0"/>
        <w:ind w:left="0"/>
        <w:jc w:val="both"/>
      </w:pPr>
      <w:r>
        <w:rPr>
          <w:rFonts w:ascii="Times New Roman"/>
          <w:b w:val="false"/>
          <w:i w:val="false"/>
          <w:color w:val="000000"/>
          <w:sz w:val="28"/>
        </w:rPr>
        <w:t>
      Әлеуметтік көмекті алушылардың санаттарын Мақтаарал ауданының әкімдігі айқындайды.</w:t>
      </w:r>
    </w:p>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мазмұндағы 4) тармақшамен толықтырылсын: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жаңа редакцияда жазылсын:</w:t>
      </w:r>
    </w:p>
    <w:p>
      <w:pPr>
        <w:spacing w:after="0"/>
        <w:ind w:left="0"/>
        <w:jc w:val="both"/>
      </w:pPr>
      <w:r>
        <w:rPr>
          <w:rFonts w:ascii="Times New Roman"/>
          <w:b w:val="false"/>
          <w:i w:val="false"/>
          <w:color w:val="000000"/>
          <w:sz w:val="28"/>
        </w:rPr>
        <w:t>
      "Әлеуметтік көмек көрсетуге жұмсалатын шығыстарды қаржыландыру Мақтаарал ауданының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жаңа редакцияда жазылсын:</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тұрақты тұру үшін Мақтаарал ауданынан тыс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p>
      <w:pPr>
        <w:spacing w:after="0"/>
        <w:ind w:left="0"/>
        <w:jc w:val="both"/>
      </w:pPr>
      <w:r>
        <w:rPr>
          <w:rFonts w:ascii="Times New Roman"/>
          <w:b w:val="false"/>
          <w:i w:val="false"/>
          <w:color w:val="000000"/>
          <w:sz w:val="28"/>
        </w:rPr>
        <w:t>
      Осы тармақтың 3) тармақшасы Үлгілік қағидалардың 8-тармағының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Start w:name="z8" w:id="3"/>
    <w:p>
      <w:pPr>
        <w:spacing w:after="0"/>
        <w:ind w:left="0"/>
        <w:jc w:val="both"/>
      </w:pPr>
      <w:r>
        <w:rPr>
          <w:rFonts w:ascii="Times New Roman"/>
          <w:b w:val="false"/>
          <w:i w:val="false"/>
          <w:color w:val="000000"/>
          <w:sz w:val="28"/>
        </w:rPr>
        <w:t>
      мынадай мазмұндағы 15, 16, 17, 18, 19, 20, 21 және 22 тармақтармен толықтырылсын:</w:t>
      </w:r>
    </w:p>
    <w:bookmarkEnd w:id="3"/>
    <w:p>
      <w:pPr>
        <w:spacing w:after="0"/>
        <w:ind w:left="0"/>
        <w:jc w:val="both"/>
      </w:pPr>
      <w:r>
        <w:rPr>
          <w:rFonts w:ascii="Times New Roman"/>
          <w:b w:val="false"/>
          <w:i w:val="false"/>
          <w:color w:val="000000"/>
          <w:sz w:val="28"/>
        </w:rPr>
        <w:t>
      "15.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p>
      <w:pPr>
        <w:spacing w:after="0"/>
        <w:ind w:left="0"/>
        <w:jc w:val="both"/>
      </w:pPr>
      <w:r>
        <w:rPr>
          <w:rFonts w:ascii="Times New Roman"/>
          <w:b w:val="false"/>
          <w:i w:val="false"/>
          <w:color w:val="000000"/>
          <w:sz w:val="28"/>
        </w:rPr>
        <w:t>
      Зейнетақы мен әлеуметтік көмек көрсету жәрдемақысын алушылар жөніндегі мәліметтер осы Үлгілік қағидаларға 7-қосымшаға сәйкес нысан бойынша қалыптастырылады.</w:t>
      </w:r>
    </w:p>
    <w:p>
      <w:pPr>
        <w:spacing w:after="0"/>
        <w:ind w:left="0"/>
        <w:jc w:val="both"/>
      </w:pPr>
      <w:r>
        <w:rPr>
          <w:rFonts w:ascii="Times New Roman"/>
          <w:b w:val="false"/>
          <w:i w:val="false"/>
          <w:color w:val="000000"/>
          <w:sz w:val="28"/>
        </w:rPr>
        <w:t>
      16.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p>
      <w:pPr>
        <w:spacing w:after="0"/>
        <w:ind w:left="0"/>
        <w:jc w:val="both"/>
      </w:pPr>
      <w:r>
        <w:rPr>
          <w:rFonts w:ascii="Times New Roman"/>
          <w:b w:val="false"/>
          <w:i w:val="false"/>
          <w:color w:val="000000"/>
          <w:sz w:val="28"/>
        </w:rPr>
        <w:t>
      17. Әлеуметтік көмек көрсету жөніндегі уәкілетті орган қабылдаған әлеуметтік көмек көрсету туралы шешім негізінде мемлекеттік корпорация:</w:t>
      </w:r>
    </w:p>
    <w:p>
      <w:pPr>
        <w:spacing w:after="0"/>
        <w:ind w:left="0"/>
        <w:jc w:val="both"/>
      </w:pPr>
      <w:r>
        <w:rPr>
          <w:rFonts w:ascii="Times New Roman"/>
          <w:b w:val="false"/>
          <w:i w:val="false"/>
          <w:color w:val="000000"/>
          <w:sz w:val="28"/>
        </w:rPr>
        <w:t>
      біржолғы төлемдер бойынша – күн сайын;</w:t>
      </w:r>
    </w:p>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p>
      <w:pPr>
        <w:spacing w:after="0"/>
        <w:ind w:left="0"/>
        <w:jc w:val="both"/>
      </w:pPr>
      <w:r>
        <w:rPr>
          <w:rFonts w:ascii="Times New Roman"/>
          <w:b w:val="false"/>
          <w:i w:val="false"/>
          <w:color w:val="000000"/>
          <w:sz w:val="28"/>
        </w:rPr>
        <w:t>
      18.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w:t>
      </w:r>
    </w:p>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p>
      <w:pPr>
        <w:spacing w:after="0"/>
        <w:ind w:left="0"/>
        <w:jc w:val="both"/>
      </w:pPr>
      <w:r>
        <w:rPr>
          <w:rFonts w:ascii="Times New Roman"/>
          <w:b w:val="false"/>
          <w:i w:val="false"/>
          <w:color w:val="000000"/>
          <w:sz w:val="28"/>
        </w:rPr>
        <w:t>
      19.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p>
      <w:pPr>
        <w:spacing w:after="0"/>
        <w:ind w:left="0"/>
        <w:jc w:val="both"/>
      </w:pPr>
      <w:r>
        <w:rPr>
          <w:rFonts w:ascii="Times New Roman"/>
          <w:b w:val="false"/>
          <w:i w:val="false"/>
          <w:color w:val="000000"/>
          <w:sz w:val="28"/>
        </w:rPr>
        <w:t>
      20.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p>
      <w:pPr>
        <w:spacing w:after="0"/>
        <w:ind w:left="0"/>
        <w:jc w:val="both"/>
      </w:pPr>
      <w:r>
        <w:rPr>
          <w:rFonts w:ascii="Times New Roman"/>
          <w:b w:val="false"/>
          <w:i w:val="false"/>
          <w:color w:val="000000"/>
          <w:sz w:val="28"/>
        </w:rPr>
        <w:t>
      21.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p>
      <w:pPr>
        <w:spacing w:after="0"/>
        <w:ind w:left="0"/>
        <w:jc w:val="both"/>
      </w:pPr>
      <w:r>
        <w:rPr>
          <w:rFonts w:ascii="Times New Roman"/>
          <w:b w:val="false"/>
          <w:i w:val="false"/>
          <w:color w:val="000000"/>
          <w:sz w:val="28"/>
        </w:rPr>
        <w:t>
      22.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Start w:name="z9"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Мақтаарал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Сарсекбаев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