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f34af" w14:textId="cef34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Сайрам ауданында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аудандық мәслихатының 2024 жылғы 28 наурыздағы № 14-109/VIII шешiмi. Түркістан облысының Әдiлет департаментiнде 2024 жылғы 28 наурызда № 6499-13 болып тiркелдi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01.01.2024  бастап қолданысқа енгізіледі.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Сайрам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Сайрам ауданында бөлшек салықтың арнаулы салық режимін қолдану кезінде төлем көзінен ұсталатын салықтарды қоспағанда, корпоративтік немесе жеке табыс салығының мөлшерлемесінің мөлшері салық кезеңінде алынған (алынуға жататын) кірістер бойынша 4% - дан 2% - ға төмендетілсін.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