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69b0" w14:textId="8026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ауданында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Түркістан облысы Сауран аудандық мәслихатының 2024 жылғы 19 наурыздағы № 140 шешімі. Түркістан облысының Әдiлет департаментiнде 2024 жылғы 26 наурызда № 6488-13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Кодексінің 696-3-бабының </w:t>
      </w:r>
      <w:r>
        <w:rPr>
          <w:rFonts w:ascii="Times New Roman"/>
          <w:b w:val="false"/>
          <w:i w:val="false"/>
          <w:color w:val="000000"/>
          <w:sz w:val="28"/>
        </w:rPr>
        <w:t>5-тармағына</w:t>
      </w:r>
      <w:r>
        <w:rPr>
          <w:rFonts w:ascii="Times New Roman"/>
          <w:b w:val="false"/>
          <w:i w:val="false"/>
          <w:color w:val="000000"/>
          <w:sz w:val="28"/>
        </w:rPr>
        <w:t> және Қазақстан Республикасы Үкіметінің 2023 жылғы 22 мамырдағы №393 "Бөлшек салықтың арнаулы салық режимін қолдану мақсаттары үшін қызмет түрлерін айқындау және "Бөлшек салықтың арнаулы салық режимін қолдану мақсаттары үшін қызмет түрлерін айқындау және "Бөлшек салықтың арнаулы салық режимін қолдану мақсаттары үшін қызмет түрлерін айқындау туралы" Қазақстан Республикасы Үкіметінің 2021 жылғы 2 ақпандағы №30 қаулысына өзгерістер енгізу туралы" Қазақстан Республикасы Үкіметінің 2022 жылғы 17 қарашадағы №912 қаулысының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Сауран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салығының мөлшерлемесінің мөлшерін салықтық кезінде алынған (алынуға жататын) кірістер бойынша 4 (төрт) пайыздан 2 (екі) пайызға төмендетілсін.</w:t>
      </w:r>
    </w:p>
    <w:bookmarkEnd w:id="1"/>
    <w:bookmarkStart w:name="z3"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Сауран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