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7a89" w14:textId="0aa7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2024 жылғы 16 ақпандағы № 16/2-VIII шешімі. Шығыс Қазақстан облысының Әділет департаментінде 2024 жылғы 22 ақпанда № 8957-16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Өскемен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(төрт) пайыздан 2 (екі) пайызға төмендетілсін.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қалалық 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