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2a74" w14:textId="d372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2024 жылғы 16 ақпандағы № 16/2-VIII шешімі. Шығыс Қазақстан облысының Әділет департаментінде 2024 жылғы 22 ақпанда № 8957-16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"Салық және бюджетке төленетін басқа да міндетті төлемдер туралы"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Өскемен қаласында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 кезеңінде алынған (алынуға жататын) кірістер бойынша 4 (төрт) пайыздан 2 (екі) пайызға төмендетілсін.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