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808f" w14:textId="b9e8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Құрмет грамотасымен марапаттау туралы Ережені бекіту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1 сәуірдегі № 13/9-VIII шешімі. Шығыс Қазақстан облысының Әділет департаментінде 2024 жылғы 4 мамырда № 9016-16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12-3) тармақшасына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Тарбағатай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осы шешімнің қосымшасына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 сәуірдегі </w:t>
            </w:r>
            <w:r>
              <w:br/>
            </w:r>
            <w:r>
              <w:rPr>
                <w:rFonts w:ascii="Times New Roman"/>
                <w:b w:val="false"/>
                <w:i w:val="false"/>
                <w:color w:val="000000"/>
                <w:sz w:val="20"/>
              </w:rPr>
              <w:t>№ 13/9-VIII Шешіммен бекітілген</w:t>
            </w:r>
          </w:p>
        </w:tc>
      </w:tr>
    </w:tbl>
    <w:bookmarkStart w:name="z10" w:id="3"/>
    <w:p>
      <w:pPr>
        <w:spacing w:after="0"/>
        <w:ind w:left="0"/>
        <w:jc w:val="left"/>
      </w:pPr>
      <w:r>
        <w:rPr>
          <w:rFonts w:ascii="Times New Roman"/>
          <w:b/>
          <w:i w:val="false"/>
          <w:color w:val="000000"/>
        </w:rPr>
        <w:t xml:space="preserve"> Тарбағатай ауданының Құрмет грамотасымен марапаттау туралы Ереже</w:t>
      </w:r>
    </w:p>
    <w:bookmarkEnd w:id="3"/>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xml:space="preserve">
      1. Тарбағатай ауданының Құрмет грамотасымен марапаттау туралы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Тарбағатай ауданының Құрмет грамотасымен (бұдан әрі – Құрмет грамотасы) марапаттауға ұсыну және оны тапсыру тәртібін анықтайды.</w:t>
      </w:r>
    </w:p>
    <w:bookmarkEnd w:id="5"/>
    <w:bookmarkStart w:name="z13" w:id="6"/>
    <w:p>
      <w:pPr>
        <w:spacing w:after="0"/>
        <w:ind w:left="0"/>
        <w:jc w:val="left"/>
      </w:pPr>
      <w:r>
        <w:rPr>
          <w:rFonts w:ascii="Times New Roman"/>
          <w:b/>
          <w:i w:val="false"/>
          <w:color w:val="000000"/>
        </w:rPr>
        <w:t xml:space="preserve"> 2. Құрмет грамотасымен марапаттау бойынша талаптар</w:t>
      </w:r>
    </w:p>
    <w:bookmarkEnd w:id="6"/>
    <w:bookmarkStart w:name="z14" w:id="7"/>
    <w:p>
      <w:pPr>
        <w:spacing w:after="0"/>
        <w:ind w:left="0"/>
        <w:jc w:val="both"/>
      </w:pPr>
      <w:r>
        <w:rPr>
          <w:rFonts w:ascii="Times New Roman"/>
          <w:b w:val="false"/>
          <w:i w:val="false"/>
          <w:color w:val="000000"/>
          <w:sz w:val="28"/>
        </w:rPr>
        <w:t>
      2. Құрмет грамотасы:</w:t>
      </w:r>
    </w:p>
    <w:bookmarkEnd w:id="7"/>
    <w:bookmarkStart w:name="z15" w:id="8"/>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денсаулық сақтаудағы, спорттағы, әскери, құқық қорғау және мемлекеттік және жергілікті өзін-өзі басқару қызметтерін дамытудағы елеулі жетістіктері, қайырымдылық қызметпен айналысатын және белсенді еңбегі мен қоғамдық саяси қызметтегі елеулі жетістіктері үшін;</w:t>
      </w:r>
    </w:p>
    <w:bookmarkEnd w:id="8"/>
    <w:bookmarkStart w:name="z16" w:id="9"/>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қоршаған ортаны қорғау, жастарға тәрбие беру бойынша жемісті қызметті жүзеге асырғаны үшін марапаттау және ынталандырудың бір нысаны болып табылады.</w:t>
      </w:r>
    </w:p>
    <w:bookmarkEnd w:id="9"/>
    <w:bookmarkStart w:name="z17" w:id="10"/>
    <w:p>
      <w:pPr>
        <w:spacing w:after="0"/>
        <w:ind w:left="0"/>
        <w:jc w:val="both"/>
      </w:pPr>
      <w:r>
        <w:rPr>
          <w:rFonts w:ascii="Times New Roman"/>
          <w:b w:val="false"/>
          <w:i w:val="false"/>
          <w:color w:val="000000"/>
          <w:sz w:val="28"/>
        </w:rPr>
        <w:t>
      3. Құрмет грамотасымен:</w:t>
      </w:r>
    </w:p>
    <w:bookmarkEnd w:id="10"/>
    <w:bookmarkStart w:name="z18" w:id="11"/>
    <w:p>
      <w:pPr>
        <w:spacing w:after="0"/>
        <w:ind w:left="0"/>
        <w:jc w:val="both"/>
      </w:pPr>
      <w:r>
        <w:rPr>
          <w:rFonts w:ascii="Times New Roman"/>
          <w:b w:val="false"/>
          <w:i w:val="false"/>
          <w:color w:val="000000"/>
          <w:sz w:val="28"/>
        </w:rPr>
        <w:t>
      1) Тарбағатай ауданының дамуына қомақты үлес қосқан азаматтар, мекеме, кәсіпорын және ұйымдардың қызметшілері;</w:t>
      </w:r>
    </w:p>
    <w:bookmarkEnd w:id="11"/>
    <w:bookmarkStart w:name="z19" w:id="12"/>
    <w:p>
      <w:pPr>
        <w:spacing w:after="0"/>
        <w:ind w:left="0"/>
        <w:jc w:val="both"/>
      </w:pPr>
      <w:r>
        <w:rPr>
          <w:rFonts w:ascii="Times New Roman"/>
          <w:b w:val="false"/>
          <w:i w:val="false"/>
          <w:color w:val="000000"/>
          <w:sz w:val="28"/>
        </w:rPr>
        <w:t>
      2) меншік нысанына қарамастан, еңбекте, қоғамдық-саяси қызметте жоғарғы көрсеткіштерге қол жеткізген шаруашылық жүргізуші субъектілер ұжымдары, ұйымдар, мекемелер, шығармашылық ұжымдары марапатталады.</w:t>
      </w:r>
    </w:p>
    <w:bookmarkEnd w:id="12"/>
    <w:bookmarkStart w:name="z20" w:id="13"/>
    <w:p>
      <w:pPr>
        <w:spacing w:after="0"/>
        <w:ind w:left="0"/>
        <w:jc w:val="both"/>
      </w:pPr>
      <w:r>
        <w:rPr>
          <w:rFonts w:ascii="Times New Roman"/>
          <w:b w:val="false"/>
          <w:i w:val="false"/>
          <w:color w:val="000000"/>
          <w:sz w:val="28"/>
        </w:rPr>
        <w:t>
      4. Құрмет грамотасымен:</w:t>
      </w:r>
    </w:p>
    <w:bookmarkEnd w:id="13"/>
    <w:bookmarkStart w:name="z21" w:id="14"/>
    <w:p>
      <w:pPr>
        <w:spacing w:after="0"/>
        <w:ind w:left="0"/>
        <w:jc w:val="both"/>
      </w:pPr>
      <w:r>
        <w:rPr>
          <w:rFonts w:ascii="Times New Roman"/>
          <w:b w:val="false"/>
          <w:i w:val="false"/>
          <w:color w:val="000000"/>
          <w:sz w:val="28"/>
        </w:rPr>
        <w:t>
      1) марапаттау сәтінде заңнамамен белгіленген тәртіпте өтелмеген немесе алып тасталмаған, сотталғандығы бар адамдар;</w:t>
      </w:r>
    </w:p>
    <w:bookmarkEnd w:id="14"/>
    <w:bookmarkStart w:name="z22" w:id="15"/>
    <w:p>
      <w:pPr>
        <w:spacing w:after="0"/>
        <w:ind w:left="0"/>
        <w:jc w:val="both"/>
      </w:pPr>
      <w:r>
        <w:rPr>
          <w:rFonts w:ascii="Times New Roman"/>
          <w:b w:val="false"/>
          <w:i w:val="false"/>
          <w:color w:val="000000"/>
          <w:sz w:val="28"/>
        </w:rPr>
        <w:t>
      2) сот әрекетке қабілетсіз немесе қабілеті шектеулі деп таныған адамдар;</w:t>
      </w:r>
    </w:p>
    <w:bookmarkEnd w:id="15"/>
    <w:bookmarkStart w:name="z23"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марапаттала алмайды.</w:t>
      </w:r>
    </w:p>
    <w:bookmarkEnd w:id="16"/>
    <w:bookmarkStart w:name="z24" w:id="17"/>
    <w:p>
      <w:pPr>
        <w:spacing w:after="0"/>
        <w:ind w:left="0"/>
        <w:jc w:val="both"/>
      </w:pPr>
      <w:r>
        <w:rPr>
          <w:rFonts w:ascii="Times New Roman"/>
          <w:b w:val="false"/>
          <w:i w:val="false"/>
          <w:color w:val="000000"/>
          <w:sz w:val="28"/>
        </w:rPr>
        <w:t>
      5. Бір тұлға (ұжым, ұйым) бес жыл ішінде ауданның Құрмет грамотасымен марапатталуға екі рет ұсыныла алмайды.</w:t>
      </w:r>
    </w:p>
    <w:bookmarkEnd w:id="17"/>
    <w:bookmarkStart w:name="z25" w:id="18"/>
    <w:p>
      <w:pPr>
        <w:spacing w:after="0"/>
        <w:ind w:left="0"/>
        <w:jc w:val="both"/>
      </w:pPr>
      <w:r>
        <w:rPr>
          <w:rFonts w:ascii="Times New Roman"/>
          <w:b w:val="false"/>
          <w:i w:val="false"/>
          <w:color w:val="000000"/>
          <w:sz w:val="28"/>
        </w:rPr>
        <w:t xml:space="preserve">
      6. Марапаттау </w:t>
      </w:r>
      <w:r>
        <w:rPr>
          <w:rFonts w:ascii="Times New Roman"/>
          <w:b w:val="false"/>
          <w:i w:val="false"/>
          <w:color w:val="000000"/>
          <w:sz w:val="28"/>
        </w:rPr>
        <w:t>ұлттық</w:t>
      </w:r>
      <w:r>
        <w:rPr>
          <w:rFonts w:ascii="Times New Roman"/>
          <w:b w:val="false"/>
          <w:i w:val="false"/>
          <w:color w:val="000000"/>
          <w:sz w:val="28"/>
        </w:rPr>
        <w:t xml:space="preserve">, мемлекеттік, кәсіби және өзге де Қазақстан Республикасының </w:t>
      </w:r>
      <w:r>
        <w:rPr>
          <w:rFonts w:ascii="Times New Roman"/>
          <w:b w:val="false"/>
          <w:i w:val="false"/>
          <w:color w:val="000000"/>
          <w:sz w:val="28"/>
        </w:rPr>
        <w:t>мерекелеріне</w:t>
      </w:r>
      <w:r>
        <w:rPr>
          <w:rFonts w:ascii="Times New Roman"/>
          <w:b w:val="false"/>
          <w:i w:val="false"/>
          <w:color w:val="000000"/>
          <w:sz w:val="28"/>
        </w:rPr>
        <w:t xml:space="preserve"> ойластырылады.</w:t>
      </w:r>
    </w:p>
    <w:bookmarkEnd w:id="18"/>
    <w:bookmarkStart w:name="z26" w:id="19"/>
    <w:p>
      <w:pPr>
        <w:spacing w:after="0"/>
        <w:ind w:left="0"/>
        <w:jc w:val="left"/>
      </w:pPr>
      <w:r>
        <w:rPr>
          <w:rFonts w:ascii="Times New Roman"/>
          <w:b/>
          <w:i w:val="false"/>
          <w:color w:val="000000"/>
        </w:rPr>
        <w:t xml:space="preserve"> 3. Құрмет грамотасының сипаттамасы</w:t>
      </w:r>
    </w:p>
    <w:bookmarkEnd w:id="19"/>
    <w:bookmarkStart w:name="z27" w:id="20"/>
    <w:p>
      <w:pPr>
        <w:spacing w:after="0"/>
        <w:ind w:left="0"/>
        <w:jc w:val="both"/>
      </w:pPr>
      <w:r>
        <w:rPr>
          <w:rFonts w:ascii="Times New Roman"/>
          <w:b w:val="false"/>
          <w:i w:val="false"/>
          <w:color w:val="000000"/>
          <w:sz w:val="28"/>
        </w:rPr>
        <w:t>
      7. Құрмет грамотасы сыртқы бетінде алтын түспен Елтаңба белгісі салынған, бас әріппен мемлекеттік тілде "ТАРБАҒАТАЙ АУДАНЫНЫҢ ҚҰРМЕТ ГРАМОТАСЫ", орыс тілінде "ПОЧЕТНАЯ ГРАМОТА ТАРБАГАТАЙСКОГО РАЙОНА" деп жазылған, қосымшасы бар көк түсті папка. Қосымшасы А4 форматындағы тығыз жылтыр қағаздан екі бүктелген түрде типографиялық әдіспен дайындалады.</w:t>
      </w:r>
    </w:p>
    <w:bookmarkEnd w:id="20"/>
    <w:bookmarkStart w:name="z28" w:id="21"/>
    <w:p>
      <w:pPr>
        <w:spacing w:after="0"/>
        <w:ind w:left="0"/>
        <w:jc w:val="both"/>
      </w:pPr>
      <w:r>
        <w:rPr>
          <w:rFonts w:ascii="Times New Roman"/>
          <w:b w:val="false"/>
          <w:i w:val="false"/>
          <w:color w:val="000000"/>
          <w:sz w:val="28"/>
        </w:rPr>
        <w:t>
      8. Қосымшаның сыртқы бетіне алтын түспен Елтаңба белгісі салынып, түгелдей бас әріппен мемлекеттік тілде "ТАРБАҒАТАЙ АУДАНЫНЫҢ ҚҰРМЕТ ГРАМОТАСЫ", орыс тілінде "ПОЧЕТНАЯ ГРАМОТА ТАРБАГАТАЙСКОГО РАЙОНА" деп жазылады. Құрмет грамотасы аудан әкімінің және аудандық мәслихат төрағасының қолдарымен расталады. Берілген уақыты көрсетіледі.</w:t>
      </w:r>
    </w:p>
    <w:bookmarkEnd w:id="21"/>
    <w:bookmarkStart w:name="z29" w:id="22"/>
    <w:p>
      <w:pPr>
        <w:spacing w:after="0"/>
        <w:ind w:left="0"/>
        <w:jc w:val="left"/>
      </w:pPr>
      <w:r>
        <w:rPr>
          <w:rFonts w:ascii="Times New Roman"/>
          <w:b/>
          <w:i w:val="false"/>
          <w:color w:val="000000"/>
        </w:rPr>
        <w:t xml:space="preserve"> 4. Құрмет грамотасымен марапаттау тәртібі</w:t>
      </w:r>
    </w:p>
    <w:bookmarkEnd w:id="22"/>
    <w:bookmarkStart w:name="z30" w:id="23"/>
    <w:p>
      <w:pPr>
        <w:spacing w:after="0"/>
        <w:ind w:left="0"/>
        <w:jc w:val="both"/>
      </w:pPr>
      <w:r>
        <w:rPr>
          <w:rFonts w:ascii="Times New Roman"/>
          <w:b w:val="false"/>
          <w:i w:val="false"/>
          <w:color w:val="000000"/>
          <w:sz w:val="28"/>
        </w:rPr>
        <w:t>
      9. Құрмет грамотасымен марапаттау туралы ұсыныс тегі, аты,әкеісінің аты, туған күні, айы, жылы, білімі туралы, жұмыс орны мен атқаратын луазымы, тиісті ұйымдағы сәйкес кәсібі немесе лауазымы бойынша саладағы жалпы еңбек өтілі, жетістіктері және марапаттары мен атақтары туралы көрсетілген мәліметтер аудан әкімдігіне жолданады.</w:t>
      </w:r>
    </w:p>
    <w:bookmarkEnd w:id="23"/>
    <w:bookmarkStart w:name="z31" w:id="24"/>
    <w:p>
      <w:pPr>
        <w:spacing w:after="0"/>
        <w:ind w:left="0"/>
        <w:jc w:val="both"/>
      </w:pPr>
      <w:r>
        <w:rPr>
          <w:rFonts w:ascii="Times New Roman"/>
          <w:b w:val="false"/>
          <w:i w:val="false"/>
          <w:color w:val="000000"/>
          <w:sz w:val="28"/>
        </w:rPr>
        <w:t>
      10. Құрмет грамотасымен марапаттау туралы (тиісті ұйым басшысының қолы және мөрімен) ұсынысты еңбек, шығармашылық ұжымдары, аудандық өкілді және атқарушы органдар, қоғамдық бірлестіктер атынан олардың басшылары енгізеді.</w:t>
      </w:r>
    </w:p>
    <w:bookmarkEnd w:id="24"/>
    <w:bookmarkStart w:name="z32" w:id="25"/>
    <w:p>
      <w:pPr>
        <w:spacing w:after="0"/>
        <w:ind w:left="0"/>
        <w:jc w:val="both"/>
      </w:pPr>
      <w:r>
        <w:rPr>
          <w:rFonts w:ascii="Times New Roman"/>
          <w:b w:val="false"/>
          <w:i w:val="false"/>
          <w:color w:val="000000"/>
          <w:sz w:val="28"/>
        </w:rPr>
        <w:t>
      11. Құрмет грамотасымен марапаттау бойынша келіп түскен құжаттар алдын ала қарау және марапаттау жөніндегі ұсыныс әзірленуі үшін марапаттау жөніндегі аудан әкімі жанындағы комиссияға (бұдан әрі - Комиссия) жіберіледі.</w:t>
      </w:r>
    </w:p>
    <w:bookmarkEnd w:id="25"/>
    <w:bookmarkStart w:name="z33" w:id="26"/>
    <w:p>
      <w:pPr>
        <w:spacing w:after="0"/>
        <w:ind w:left="0"/>
        <w:jc w:val="both"/>
      </w:pPr>
      <w:r>
        <w:rPr>
          <w:rFonts w:ascii="Times New Roman"/>
          <w:b w:val="false"/>
          <w:i w:val="false"/>
          <w:color w:val="000000"/>
          <w:sz w:val="28"/>
        </w:rPr>
        <w:t>
      Комиссияның оң қорытындысына сәйкес аудан әкімі мен аудандық мәслихат төрағасының (немесе олардың міндеттерін, атқарушылардың) бірлескен шешімі арқылы Құрмет грамотасымен марапаттау туралы шешім қабылданады.</w:t>
      </w:r>
    </w:p>
    <w:bookmarkEnd w:id="26"/>
    <w:bookmarkStart w:name="z34" w:id="27"/>
    <w:p>
      <w:pPr>
        <w:spacing w:after="0"/>
        <w:ind w:left="0"/>
        <w:jc w:val="both"/>
      </w:pPr>
      <w:r>
        <w:rPr>
          <w:rFonts w:ascii="Times New Roman"/>
          <w:b w:val="false"/>
          <w:i w:val="false"/>
          <w:color w:val="000000"/>
          <w:sz w:val="28"/>
        </w:rPr>
        <w:t>
      12. Құрмет грамотасын тапсыру салтанатты түрде жүргізіледі. Құрмет грамотасын аудан әкімі немесе аудандық мәслихат төрағасы немесе олардың тапсырысы бойынша өзге тұлға тапсырады.</w:t>
      </w:r>
    </w:p>
    <w:bookmarkEnd w:id="27"/>
    <w:bookmarkStart w:name="z35" w:id="28"/>
    <w:p>
      <w:pPr>
        <w:spacing w:after="0"/>
        <w:ind w:left="0"/>
        <w:jc w:val="both"/>
      </w:pPr>
      <w:r>
        <w:rPr>
          <w:rFonts w:ascii="Times New Roman"/>
          <w:b w:val="false"/>
          <w:i w:val="false"/>
          <w:color w:val="000000"/>
          <w:sz w:val="28"/>
        </w:rPr>
        <w:t>
      13. "Тарбағатай ауданының әкімінің аппараты" мемлекеттік мекемесі құжаттамалық және өзге де қамтамасыз ету шараларын, сондай-ақ Құрмет грамотасымен марапатталған азаматтардың есебін жүргізеді.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