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b886" w14:textId="d4bb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2024 жылғы 27 наурыздағы № 127 шешімі. Шығыс Қазақстан облысының Әділет департаментінде 2024 жылғы 4 сәуірде № 8992-16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