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c332" w14:textId="9c0c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2024 жылғы 2 сәуірдегі № 10-10/VIII "Самар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5 маусымдағы № 12-6/VIII шешімі. Шығыс Қазақстан облысының Әділет департаментінде 2024 жылғы 12 маусымда № 9038-16 болып тіркелді</w:t>
      </w:r>
    </w:p>
    <w:p>
      <w:pPr>
        <w:spacing w:after="0"/>
        <w:ind w:left="0"/>
        <w:jc w:val="both"/>
      </w:pPr>
      <w:bookmarkStart w:name="z5" w:id="0"/>
      <w:r>
        <w:rPr>
          <w:rFonts w:ascii="Times New Roman"/>
          <w:b w:val="false"/>
          <w:i w:val="false"/>
          <w:color w:val="000000"/>
          <w:sz w:val="28"/>
        </w:rPr>
        <w:t>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Самар ауданы мәслихатының "Самар ауданында тұрғын үй көмегін көрсетудің мөлшері мен тәртібін айқындау туралы" 2024 жылғы 2 сәуірдегі № 10-10/VIII (Нормативтік құқықтық актілерді мемлекеттік тіркеу тізілімінде № 8996-16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2024 жылғы 5 маусымдағы </w:t>
            </w:r>
            <w:r>
              <w:br/>
            </w:r>
            <w:r>
              <w:rPr>
                <w:rFonts w:ascii="Times New Roman"/>
                <w:b w:val="false"/>
                <w:i w:val="false"/>
                <w:color w:val="000000"/>
                <w:sz w:val="20"/>
              </w:rPr>
              <w:t xml:space="preserve">№ 12-6/VIII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 сәуірдегі </w:t>
            </w:r>
            <w:r>
              <w:br/>
            </w:r>
            <w:r>
              <w:rPr>
                <w:rFonts w:ascii="Times New Roman"/>
                <w:b w:val="false"/>
                <w:i w:val="false"/>
                <w:color w:val="000000"/>
                <w:sz w:val="20"/>
              </w:rPr>
              <w:t xml:space="preserve">№ 10-10/VIII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Самар ауданында тұрғын үй көмегін көрсетудің мөлшері мен тәртібі</w:t>
      </w:r>
    </w:p>
    <w:bookmarkEnd w:id="4"/>
    <w:bookmarkStart w:name="z13"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Самар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7"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8" w:id="10"/>
    <w:p>
      <w:pPr>
        <w:spacing w:after="0"/>
        <w:ind w:left="0"/>
        <w:jc w:val="both"/>
      </w:pPr>
      <w:r>
        <w:rPr>
          <w:rFonts w:ascii="Times New Roman"/>
          <w:b w:val="false"/>
          <w:i w:val="false"/>
          <w:color w:val="000000"/>
          <w:sz w:val="28"/>
        </w:rPr>
        <w:t>
      2. Тұрғын үй көмегін тағайындау Шығыс Қазақстан облысы "Самар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9"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20"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жұмсалатын шығыстарының жол берілетін шекті деңгейі 10 (он) пайыз мөлшерінде айқындалады.</w:t>
      </w:r>
    </w:p>
    <w:bookmarkEnd w:id="12"/>
    <w:bookmarkStart w:name="z21"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2"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3"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жүгінеді.</w:t>
      </w:r>
    </w:p>
    <w:bookmarkEnd w:id="15"/>
    <w:bookmarkStart w:name="z24"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5"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6" w:id="18"/>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8"/>
    <w:bookmarkStart w:name="z27"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