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ee6b" w14:textId="f6ce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қағидасын бекіту туралы" 2020 жылғы 23 желтоқсандағы № 40-11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2024 жылғы 16 ақпандағы № 10-15 шешімі. Батыс Қазақстан облысының Әділет департаментінде 2024 жылғы 26 ақпанда № 7329-07 болып тіркелді. Күші жойылды - Батыс Қазақстан облыстық мәслихатының 2024 жылғы 24 қазандағы № 15-4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24.10.2024 </w:t>
      </w:r>
      <w:r>
        <w:rPr>
          <w:rFonts w:ascii="Times New Roman"/>
          <w:b w:val="false"/>
          <w:i w:val="false"/>
          <w:color w:val="ff0000"/>
          <w:sz w:val="28"/>
        </w:rPr>
        <w:t>№ 15-4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қағидасын бекіту туралы" 2020 жылғы 23 желтоқсандағы № 40-11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6597 болып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5 - тармақшасы</w:t>
      </w:r>
      <w:r>
        <w:rPr>
          <w:rFonts w:ascii="Times New Roman"/>
          <w:b w:val="false"/>
          <w:i w:val="false"/>
          <w:color w:val="000000"/>
          <w:sz w:val="28"/>
        </w:rPr>
        <w:t xml:space="preserve"> төмендегідей редакцияда жазылсын:</w:t>
      </w:r>
    </w:p>
    <w:bookmarkEnd w:id="2"/>
    <w:bookmarkStart w:name="z6" w:id="3"/>
    <w:p>
      <w:pPr>
        <w:spacing w:after="0"/>
        <w:ind w:left="0"/>
        <w:jc w:val="both"/>
      </w:pPr>
      <w:r>
        <w:rPr>
          <w:rFonts w:ascii="Times New Roman"/>
          <w:b w:val="false"/>
          <w:i w:val="false"/>
          <w:color w:val="000000"/>
          <w:sz w:val="28"/>
        </w:rPr>
        <w:t>
      "5. Әлеуметтік қолдау Батыс Қазақстан облысының ауылдық жерлері мен кенттеріне, аудандық және облыстық маңызы бар қалаларына жұмыс істеуге жіберілген медициналық және фармацевтикалық қызметкерлері үшін біржолғы өтемақыдан тұрады:</w:t>
      </w:r>
    </w:p>
    <w:bookmarkEnd w:id="3"/>
    <w:bookmarkStart w:name="z7" w:id="4"/>
    <w:p>
      <w:pPr>
        <w:spacing w:after="0"/>
        <w:ind w:left="0"/>
        <w:jc w:val="both"/>
      </w:pPr>
      <w:r>
        <w:rPr>
          <w:rFonts w:ascii="Times New Roman"/>
          <w:b w:val="false"/>
          <w:i w:val="false"/>
          <w:color w:val="000000"/>
          <w:sz w:val="28"/>
        </w:rPr>
        <w:t>
      Орал қаласының аумағында орналасқан медициналық ұйымдарға 1 500 000 (бір миллион бес жүз мың) теңге көлемінде;</w:t>
      </w:r>
    </w:p>
    <w:bookmarkEnd w:id="4"/>
    <w:bookmarkStart w:name="z8" w:id="5"/>
    <w:p>
      <w:pPr>
        <w:spacing w:after="0"/>
        <w:ind w:left="0"/>
        <w:jc w:val="both"/>
      </w:pPr>
      <w:r>
        <w:rPr>
          <w:rFonts w:ascii="Times New Roman"/>
          <w:b w:val="false"/>
          <w:i w:val="false"/>
          <w:color w:val="000000"/>
          <w:sz w:val="28"/>
        </w:rPr>
        <w:t>
      Бәйтерек, Теректі және Тасқала аудандарында орналасқан медициналық ұйымдарға 2 500 000 (екі миллион бес жүз мың) теңге көлемінде;</w:t>
      </w:r>
    </w:p>
    <w:bookmarkEnd w:id="5"/>
    <w:bookmarkStart w:name="z9" w:id="6"/>
    <w:p>
      <w:pPr>
        <w:spacing w:after="0"/>
        <w:ind w:left="0"/>
        <w:jc w:val="both"/>
      </w:pPr>
      <w:r>
        <w:rPr>
          <w:rFonts w:ascii="Times New Roman"/>
          <w:b w:val="false"/>
          <w:i w:val="false"/>
          <w:color w:val="000000"/>
          <w:sz w:val="28"/>
        </w:rPr>
        <w:t>
      Ақжайық, Жаңақала, Казталов, Бөрлі, Шыңғырлау, Сырым және Қаратөбе аудандарында орналасқан медициналық ұйымдарға 5 000 000 (бес миллион) теңге көлемінде;</w:t>
      </w:r>
    </w:p>
    <w:bookmarkEnd w:id="6"/>
    <w:bookmarkStart w:name="z10" w:id="7"/>
    <w:p>
      <w:pPr>
        <w:spacing w:after="0"/>
        <w:ind w:left="0"/>
        <w:jc w:val="both"/>
      </w:pPr>
      <w:r>
        <w:rPr>
          <w:rFonts w:ascii="Times New Roman"/>
          <w:b w:val="false"/>
          <w:i w:val="false"/>
          <w:color w:val="000000"/>
          <w:sz w:val="28"/>
        </w:rPr>
        <w:t>
      Жәнібек және Бөкей ордасы аудандарында орналасқан медициналық ұйымдарға 8 000 000 (сегіз миллион) теңге көлемінде.".</w:t>
      </w:r>
    </w:p>
    <w:bookmarkEnd w:id="7"/>
    <w:bookmarkStart w:name="z11"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