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3e76" w14:textId="c043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шетелдіктер үшін 2024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2024 жылғы 6 наурыздағы № 13-3 шешім. Батыс Қазақстан облысының Әділет департаментінде 2024 жылғы 7 наурыздада № 7339-07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№33110 болып тіркелген),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