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5f33" w14:textId="dd75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2023 жылғы 23 қазандағы № 8-1 "Бөкей ордасы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2024 жылғы 10 маусымдағы № 18-2 шешімі. Батыс Қазақстан облысының Әділет департаментінде 2024 жылғы 11 маусымда № 7396-07 болып тіркелді</w:t>
      </w:r>
    </w:p>
    <w:p>
      <w:pPr>
        <w:spacing w:after="0"/>
        <w:ind w:left="0"/>
        <w:jc w:val="both"/>
      </w:pPr>
      <w:bookmarkStart w:name="z3" w:id="0"/>
      <w:r>
        <w:rPr>
          <w:rFonts w:ascii="Times New Roman"/>
          <w:b w:val="false"/>
          <w:i w:val="false"/>
          <w:color w:val="000000"/>
          <w:sz w:val="28"/>
        </w:rPr>
        <w:t>
      Бөкей ордасы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"Бөкей ордасы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23 қазандағы № 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7276-07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қосымшасында </w:t>
      </w:r>
      <w:r>
        <w:rPr>
          <w:rFonts w:ascii="Times New Roman"/>
          <w:b w:val="false"/>
          <w:i w:val="false"/>
          <w:color w:val="000000"/>
          <w:sz w:val="28"/>
        </w:rPr>
        <w:t>1-тараудың</w:t>
      </w:r>
      <w:r>
        <w:rPr>
          <w:rFonts w:ascii="Times New Roman"/>
          <w:b w:val="false"/>
          <w:i w:val="false"/>
          <w:color w:val="000000"/>
          <w:sz w:val="28"/>
        </w:rPr>
        <w:t xml:space="preserve"> 2- тармақтың 1) тармақшасы жаңа редакцияда жазылсын:</w:t>
      </w:r>
    </w:p>
    <w:bookmarkEnd w:id="2"/>
    <w:bookmarkStart w:name="z6"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